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80" w:rsidRPr="00654DA7" w:rsidRDefault="00FD4C76" w:rsidP="00C27547">
      <w:pPr>
        <w:pStyle w:val="Heading3"/>
        <w:pBdr>
          <w:top w:val="none" w:sz="0" w:space="0" w:color="auto"/>
          <w:bottom w:val="none" w:sz="0" w:space="0" w:color="auto"/>
        </w:pBdr>
        <w:rPr>
          <w:rFonts w:asciiTheme="majorHAnsi" w:hAnsiTheme="majorHAnsi" w:cstheme="majorHAnsi"/>
          <w:sz w:val="36"/>
          <w:szCs w:val="30"/>
          <w:lang w:val="en-GB"/>
        </w:rPr>
      </w:pPr>
      <w:r w:rsidRPr="00654DA7">
        <w:rPr>
          <w:rFonts w:asciiTheme="majorHAnsi" w:hAnsiTheme="majorHAnsi" w:cstheme="majorHAnsi"/>
          <w:sz w:val="36"/>
          <w:szCs w:val="30"/>
          <w:lang w:val="en-GB"/>
        </w:rPr>
        <w:t>Michael J. Heidt</w:t>
      </w:r>
    </w:p>
    <w:p w:rsidR="002E7BA4" w:rsidRPr="00654DA7" w:rsidRDefault="007D7C21" w:rsidP="00C27547">
      <w:pPr>
        <w:pBdr>
          <w:top w:val="single" w:sz="4" w:space="1" w:color="auto"/>
        </w:pBdr>
        <w:spacing w:after="0" w:line="240" w:lineRule="auto"/>
        <w:jc w:val="center"/>
        <w:rPr>
          <w:rFonts w:asciiTheme="majorHAnsi" w:eastAsia="MS Mincho" w:hAnsiTheme="majorHAnsi" w:cstheme="majorHAnsi"/>
          <w:sz w:val="20"/>
          <w:szCs w:val="20"/>
          <w:lang w:val="en-GB"/>
        </w:rPr>
      </w:pPr>
      <w:r w:rsidRPr="00654DA7">
        <w:rPr>
          <w:rFonts w:asciiTheme="majorHAnsi" w:eastAsia="MS Mincho" w:hAnsiTheme="majorHAnsi" w:cstheme="majorHAnsi"/>
          <w:sz w:val="20"/>
          <w:szCs w:val="20"/>
          <w:lang w:val="en-GB"/>
        </w:rPr>
        <w:t xml:space="preserve"> Alberta, Canada</w:t>
      </w:r>
      <w:r w:rsidR="00B76F9D" w:rsidRPr="00654DA7">
        <w:rPr>
          <w:rFonts w:asciiTheme="majorHAnsi" w:eastAsia="MS Mincho" w:hAnsiTheme="majorHAnsi" w:cstheme="majorHAnsi"/>
          <w:sz w:val="20"/>
          <w:szCs w:val="20"/>
          <w:lang w:val="en-GB"/>
        </w:rPr>
        <w:t xml:space="preserve"> | </w:t>
      </w:r>
      <w:r w:rsidR="00C60A7D">
        <w:rPr>
          <w:rFonts w:asciiTheme="majorHAnsi" w:eastAsia="MS Mincho" w:hAnsiTheme="majorHAnsi" w:cstheme="majorHAnsi"/>
          <w:sz w:val="20"/>
          <w:szCs w:val="20"/>
          <w:lang w:val="en-GB"/>
        </w:rPr>
        <w:t>780-372-4226 /</w:t>
      </w:r>
      <w:r w:rsidR="002622E9" w:rsidRPr="00654DA7">
        <w:rPr>
          <w:rFonts w:asciiTheme="majorHAnsi" w:eastAsia="MS Mincho" w:hAnsiTheme="majorHAnsi" w:cstheme="majorHAnsi"/>
          <w:sz w:val="20"/>
          <w:szCs w:val="20"/>
          <w:lang w:val="en-GB"/>
        </w:rPr>
        <w:t xml:space="preserve"> 403-472-2987</w:t>
      </w:r>
    </w:p>
    <w:p w:rsidR="00A55F80" w:rsidRPr="00654DA7" w:rsidRDefault="004D0442" w:rsidP="00C27547">
      <w:pPr>
        <w:pBdr>
          <w:top w:val="single" w:sz="4" w:space="1" w:color="auto"/>
        </w:pBdr>
        <w:spacing w:after="0" w:line="240" w:lineRule="auto"/>
        <w:jc w:val="center"/>
        <w:rPr>
          <w:rFonts w:asciiTheme="majorHAnsi" w:hAnsiTheme="majorHAnsi" w:cstheme="majorHAnsi"/>
          <w:sz w:val="20"/>
          <w:szCs w:val="20"/>
          <w:lang w:val="en-GB"/>
        </w:rPr>
      </w:pPr>
      <w:hyperlink r:id="rId7" w:history="1">
        <w:r w:rsidR="001B0AAE" w:rsidRPr="001B0AAE">
          <w:rPr>
            <w:rFonts w:asciiTheme="majorHAnsi" w:eastAsia="MS Mincho" w:hAnsiTheme="majorHAnsi" w:cstheme="majorHAnsi"/>
            <w:position w:val="2"/>
            <w:sz w:val="20"/>
            <w:szCs w:val="20"/>
            <w:lang w:val="en-GB"/>
          </w:rPr>
          <w:t>https://ca.linkedin.com/in/mike-heidt-a75a7862</w:t>
        </w:r>
      </w:hyperlink>
      <w:r w:rsidR="00B37CC4" w:rsidRPr="00654DA7">
        <w:rPr>
          <w:rFonts w:asciiTheme="majorHAnsi" w:eastAsia="MS Mincho" w:hAnsiTheme="majorHAnsi" w:cstheme="majorHAnsi"/>
          <w:sz w:val="20"/>
          <w:szCs w:val="20"/>
          <w:lang w:val="en-GB"/>
        </w:rPr>
        <w:t xml:space="preserve"> </w:t>
      </w:r>
      <w:r w:rsidR="00044756" w:rsidRPr="00654DA7">
        <w:rPr>
          <w:rFonts w:asciiTheme="majorHAnsi" w:eastAsia="MS Mincho" w:hAnsiTheme="majorHAnsi" w:cstheme="majorHAnsi"/>
          <w:position w:val="2"/>
          <w:sz w:val="16"/>
          <w:szCs w:val="20"/>
          <w:lang w:val="en-GB"/>
        </w:rPr>
        <w:t>│</w:t>
      </w:r>
      <w:r w:rsidR="00B37CC4" w:rsidRPr="00654DA7">
        <w:rPr>
          <w:rFonts w:asciiTheme="majorHAnsi" w:eastAsia="MS Mincho" w:hAnsiTheme="majorHAnsi" w:cstheme="majorHAnsi"/>
          <w:position w:val="2"/>
          <w:sz w:val="20"/>
          <w:szCs w:val="20"/>
          <w:lang w:val="en-GB"/>
        </w:rPr>
        <w:t xml:space="preserve"> </w:t>
      </w:r>
      <w:r w:rsidR="00953027" w:rsidRPr="00654DA7">
        <w:rPr>
          <w:rFonts w:asciiTheme="majorHAnsi" w:eastAsia="MS Mincho" w:hAnsiTheme="majorHAnsi" w:cstheme="majorHAnsi"/>
          <w:position w:val="2"/>
          <w:sz w:val="20"/>
          <w:szCs w:val="20"/>
          <w:lang w:val="en-GB"/>
        </w:rPr>
        <w:t>mheidt@hotmail.com</w:t>
      </w:r>
    </w:p>
    <w:p w:rsidR="00A55F80" w:rsidRPr="00654DA7" w:rsidRDefault="00DC2412" w:rsidP="00C27547">
      <w:pPr>
        <w:pStyle w:val="Heading5"/>
        <w:tabs>
          <w:tab w:val="right" w:pos="8820"/>
        </w:tabs>
        <w:spacing w:before="240"/>
        <w:rPr>
          <w:rFonts w:asciiTheme="majorHAnsi" w:hAnsiTheme="majorHAnsi" w:cstheme="majorHAnsi"/>
          <w:smallCaps/>
          <w:szCs w:val="28"/>
          <w:lang w:val="en-GB"/>
        </w:rPr>
      </w:pPr>
      <w:r>
        <w:rPr>
          <w:rFonts w:asciiTheme="majorHAnsi" w:hAnsiTheme="majorHAnsi" w:cstheme="majorHAnsi"/>
          <w:smallCaps/>
          <w:szCs w:val="28"/>
          <w:lang w:val="en-GB"/>
        </w:rPr>
        <w:t>Operation</w:t>
      </w:r>
      <w:r w:rsidR="00FC613F">
        <w:rPr>
          <w:rFonts w:asciiTheme="majorHAnsi" w:hAnsiTheme="majorHAnsi" w:cstheme="majorHAnsi"/>
          <w:smallCaps/>
          <w:szCs w:val="28"/>
          <w:lang w:val="en-GB"/>
        </w:rPr>
        <w:t xml:space="preserve"> Management Professional</w:t>
      </w:r>
    </w:p>
    <w:p w:rsidR="00A55F80" w:rsidRPr="00654DA7" w:rsidRDefault="001E1145" w:rsidP="00C27547">
      <w:pPr>
        <w:spacing w:after="0" w:line="240" w:lineRule="auto"/>
        <w:jc w:val="center"/>
        <w:rPr>
          <w:rFonts w:asciiTheme="majorHAnsi" w:hAnsiTheme="majorHAnsi" w:cstheme="majorHAnsi"/>
          <w:i/>
          <w:highlight w:val="yellow"/>
          <w:lang w:val="en-GB"/>
        </w:rPr>
      </w:pPr>
      <w:r w:rsidRPr="001E1145">
        <w:rPr>
          <w:rFonts w:asciiTheme="majorHAnsi" w:hAnsiTheme="majorHAnsi" w:cstheme="majorHAnsi"/>
          <w:i/>
          <w:lang w:val="en-GB"/>
        </w:rPr>
        <w:t>Rig Superintendent</w:t>
      </w:r>
      <w:r w:rsidR="00604513">
        <w:rPr>
          <w:rFonts w:asciiTheme="majorHAnsi" w:hAnsiTheme="majorHAnsi" w:cstheme="majorHAnsi"/>
          <w:i/>
          <w:lang w:val="en-GB"/>
        </w:rPr>
        <w:t xml:space="preserve"> </w:t>
      </w:r>
      <w:r w:rsidR="00604513" w:rsidRPr="005D6608">
        <w:rPr>
          <w:rFonts w:asciiTheme="majorHAnsi" w:hAnsiTheme="majorHAnsi" w:cstheme="majorHAnsi"/>
          <w:lang w:val="en-GB"/>
        </w:rPr>
        <w:t>|</w:t>
      </w:r>
      <w:r w:rsidR="00604513" w:rsidRPr="00654DA7">
        <w:rPr>
          <w:rFonts w:asciiTheme="majorHAnsi" w:hAnsiTheme="majorHAnsi" w:cstheme="majorHAnsi"/>
          <w:i/>
          <w:lang w:val="en-GB"/>
        </w:rPr>
        <w:t xml:space="preserve"> </w:t>
      </w:r>
      <w:r w:rsidR="00604513" w:rsidRPr="00191C50">
        <w:rPr>
          <w:rFonts w:asciiTheme="majorHAnsi" w:hAnsiTheme="majorHAnsi" w:cstheme="majorHAnsi"/>
          <w:i/>
          <w:lang w:val="en-GB"/>
        </w:rPr>
        <w:t>Operations Manager</w:t>
      </w:r>
    </w:p>
    <w:p w:rsidR="00A55F80" w:rsidRPr="00654DA7" w:rsidRDefault="001E44A2" w:rsidP="00C27547">
      <w:pPr>
        <w:pStyle w:val="BodyText"/>
        <w:spacing w:before="120" w:after="120"/>
        <w:rPr>
          <w:rFonts w:asciiTheme="majorHAnsi" w:hAnsiTheme="majorHAnsi" w:cstheme="majorHAnsi"/>
          <w:sz w:val="21"/>
          <w:szCs w:val="21"/>
          <w:lang w:val="en-GB"/>
        </w:rPr>
      </w:pPr>
      <w:r w:rsidRPr="001E44A2">
        <w:rPr>
          <w:rFonts w:asciiTheme="majorHAnsi" w:hAnsiTheme="majorHAnsi" w:cstheme="majorHAnsi"/>
          <w:sz w:val="21"/>
          <w:szCs w:val="21"/>
          <w:lang w:val="en-GB"/>
        </w:rPr>
        <w:t>Highly analytical, top-performing and result-driven professional with extensive experience in</w:t>
      </w:r>
      <w:r w:rsidR="0097329D">
        <w:rPr>
          <w:rFonts w:asciiTheme="majorHAnsi" w:hAnsiTheme="majorHAnsi" w:cstheme="majorHAnsi"/>
          <w:sz w:val="21"/>
          <w:szCs w:val="21"/>
          <w:lang w:val="en-GB"/>
        </w:rPr>
        <w:t xml:space="preserve"> management, drilling and rig</w:t>
      </w:r>
      <w:r w:rsidR="00E516E3">
        <w:rPr>
          <w:rFonts w:asciiTheme="majorHAnsi" w:hAnsiTheme="majorHAnsi" w:cstheme="majorHAnsi"/>
          <w:sz w:val="21"/>
          <w:szCs w:val="21"/>
          <w:lang w:val="en-GB"/>
        </w:rPr>
        <w:t xml:space="preserve"> maintenance</w:t>
      </w:r>
      <w:r w:rsidR="0097329D">
        <w:rPr>
          <w:rFonts w:asciiTheme="majorHAnsi" w:hAnsiTheme="majorHAnsi" w:cstheme="majorHAnsi"/>
          <w:sz w:val="21"/>
          <w:szCs w:val="21"/>
          <w:lang w:val="en-GB"/>
        </w:rPr>
        <w:t xml:space="preserve"> operations</w:t>
      </w:r>
      <w:r w:rsidR="00EC7890" w:rsidRPr="00654DA7">
        <w:rPr>
          <w:rFonts w:asciiTheme="majorHAnsi" w:hAnsiTheme="majorHAnsi" w:cstheme="majorHAnsi"/>
          <w:sz w:val="21"/>
          <w:szCs w:val="21"/>
          <w:lang w:val="en-GB"/>
        </w:rPr>
        <w:t>.</w:t>
      </w:r>
      <w:r w:rsidR="001259D8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r w:rsidR="00E5602B">
        <w:rPr>
          <w:rFonts w:asciiTheme="majorHAnsi" w:hAnsiTheme="majorHAnsi" w:cstheme="majorHAnsi"/>
          <w:sz w:val="21"/>
          <w:szCs w:val="21"/>
          <w:lang w:val="en-GB"/>
        </w:rPr>
        <w:t>Consistently recognis</w:t>
      </w:r>
      <w:r w:rsidR="006348A0" w:rsidRPr="006348A0">
        <w:rPr>
          <w:rFonts w:asciiTheme="majorHAnsi" w:hAnsiTheme="majorHAnsi" w:cstheme="majorHAnsi"/>
          <w:sz w:val="21"/>
          <w:szCs w:val="21"/>
          <w:lang w:val="en-GB"/>
        </w:rPr>
        <w:t xml:space="preserve">ed </w:t>
      </w:r>
      <w:r w:rsidR="001412B7">
        <w:rPr>
          <w:rFonts w:asciiTheme="majorHAnsi" w:hAnsiTheme="majorHAnsi" w:cstheme="majorHAnsi"/>
          <w:sz w:val="21"/>
          <w:szCs w:val="21"/>
          <w:lang w:val="en-GB"/>
        </w:rPr>
        <w:t>by</w:t>
      </w:r>
      <w:r w:rsidR="006348A0" w:rsidRPr="006348A0">
        <w:rPr>
          <w:rFonts w:asciiTheme="majorHAnsi" w:hAnsiTheme="majorHAnsi" w:cstheme="majorHAnsi"/>
          <w:sz w:val="21"/>
          <w:szCs w:val="21"/>
          <w:lang w:val="en-GB"/>
        </w:rPr>
        <w:t xml:space="preserve"> improving operational procedures</w:t>
      </w:r>
      <w:r w:rsidR="00204B65">
        <w:rPr>
          <w:rFonts w:asciiTheme="majorHAnsi" w:hAnsiTheme="majorHAnsi" w:cstheme="majorHAnsi"/>
          <w:sz w:val="21"/>
          <w:szCs w:val="21"/>
          <w:lang w:val="en-GB"/>
        </w:rPr>
        <w:t xml:space="preserve"> &amp; </w:t>
      </w:r>
      <w:r w:rsidR="00FC2A11">
        <w:rPr>
          <w:rFonts w:asciiTheme="majorHAnsi" w:hAnsiTheme="majorHAnsi" w:cstheme="majorHAnsi"/>
          <w:sz w:val="21"/>
          <w:szCs w:val="21"/>
          <w:lang w:val="en-GB"/>
        </w:rPr>
        <w:t>e</w:t>
      </w:r>
      <w:r w:rsidR="00204B65" w:rsidRPr="008B61DE">
        <w:rPr>
          <w:rFonts w:asciiTheme="majorHAnsi" w:hAnsiTheme="majorHAnsi" w:cstheme="majorHAnsi"/>
          <w:sz w:val="21"/>
          <w:szCs w:val="21"/>
          <w:lang w:val="en-GB"/>
        </w:rPr>
        <w:t xml:space="preserve">xecuted guidelines for </w:t>
      </w:r>
      <w:r w:rsidR="00DA47DA" w:rsidRPr="008B61DE">
        <w:rPr>
          <w:rFonts w:asciiTheme="majorHAnsi" w:hAnsiTheme="majorHAnsi" w:cstheme="majorHAnsi"/>
          <w:sz w:val="21"/>
          <w:szCs w:val="21"/>
          <w:lang w:val="en-GB"/>
        </w:rPr>
        <w:t>processes</w:t>
      </w:r>
      <w:r w:rsidR="00204B65" w:rsidRPr="008B61DE">
        <w:rPr>
          <w:rFonts w:asciiTheme="majorHAnsi" w:hAnsiTheme="majorHAnsi" w:cstheme="majorHAnsi"/>
          <w:sz w:val="21"/>
          <w:szCs w:val="21"/>
          <w:lang w:val="en-GB"/>
        </w:rPr>
        <w:t xml:space="preserve">/standards </w:t>
      </w:r>
      <w:r w:rsidR="00204B65" w:rsidRPr="007C2796">
        <w:rPr>
          <w:rFonts w:asciiTheme="majorHAnsi" w:hAnsiTheme="majorHAnsi" w:cstheme="majorHAnsi"/>
          <w:sz w:val="21"/>
          <w:szCs w:val="21"/>
          <w:lang w:val="en-GB"/>
        </w:rPr>
        <w:t>for company</w:t>
      </w:r>
      <w:r w:rsidR="00087AD6">
        <w:rPr>
          <w:rFonts w:asciiTheme="majorHAnsi" w:hAnsiTheme="majorHAnsi" w:cstheme="majorHAnsi"/>
          <w:sz w:val="21"/>
          <w:szCs w:val="21"/>
          <w:lang w:val="en-GB"/>
        </w:rPr>
        <w:t xml:space="preserve"> Operational, </w:t>
      </w:r>
      <w:r w:rsidR="00204B65" w:rsidRPr="007C2796">
        <w:rPr>
          <w:rFonts w:asciiTheme="majorHAnsi" w:hAnsiTheme="majorHAnsi" w:cstheme="majorHAnsi"/>
          <w:sz w:val="21"/>
          <w:szCs w:val="21"/>
          <w:lang w:val="en-GB"/>
        </w:rPr>
        <w:t>QHSE, Rig maintenan</w:t>
      </w:r>
      <w:r w:rsidR="00204B65">
        <w:rPr>
          <w:rFonts w:asciiTheme="majorHAnsi" w:hAnsiTheme="majorHAnsi" w:cstheme="majorHAnsi"/>
          <w:sz w:val="21"/>
          <w:szCs w:val="21"/>
          <w:lang w:val="en-GB"/>
        </w:rPr>
        <w:t>ce, and contract negotiations</w:t>
      </w:r>
      <w:r w:rsidR="005664DB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. </w:t>
      </w:r>
      <w:r w:rsidR="00A55F80" w:rsidRPr="00654DA7">
        <w:rPr>
          <w:rFonts w:asciiTheme="majorHAnsi" w:hAnsiTheme="majorHAnsi" w:cstheme="majorHAnsi"/>
          <w:sz w:val="21"/>
          <w:szCs w:val="21"/>
          <w:lang w:val="en-GB"/>
        </w:rPr>
        <w:t>Skilled in collaborating with all members of the organi</w:t>
      </w:r>
      <w:r w:rsidR="00165640">
        <w:rPr>
          <w:rFonts w:asciiTheme="majorHAnsi" w:hAnsiTheme="majorHAnsi" w:cstheme="majorHAnsi"/>
          <w:sz w:val="21"/>
          <w:szCs w:val="21"/>
          <w:lang w:val="en-GB"/>
        </w:rPr>
        <w:t>z</w:t>
      </w:r>
      <w:r w:rsidR="00A55F80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ation to </w:t>
      </w:r>
      <w:r w:rsidR="00A42326">
        <w:rPr>
          <w:rFonts w:asciiTheme="majorHAnsi" w:hAnsiTheme="majorHAnsi" w:cstheme="majorHAnsi"/>
          <w:sz w:val="21"/>
          <w:szCs w:val="21"/>
          <w:lang w:val="en-GB"/>
        </w:rPr>
        <w:t>handle and operate</w:t>
      </w:r>
      <w:r w:rsidR="00A42326" w:rsidRPr="00BB680D">
        <w:rPr>
          <w:rFonts w:asciiTheme="majorHAnsi" w:hAnsiTheme="majorHAnsi" w:cstheme="majorHAnsi"/>
          <w:sz w:val="21"/>
          <w:szCs w:val="21"/>
          <w:lang w:val="en-GB"/>
        </w:rPr>
        <w:t xml:space="preserve"> drilling </w:t>
      </w:r>
      <w:r w:rsidR="00A42326">
        <w:rPr>
          <w:rFonts w:asciiTheme="majorHAnsi" w:hAnsiTheme="majorHAnsi" w:cstheme="majorHAnsi"/>
          <w:sz w:val="21"/>
          <w:szCs w:val="21"/>
          <w:lang w:val="en-GB"/>
        </w:rPr>
        <w:t>operations</w:t>
      </w:r>
      <w:r w:rsidR="00A55F80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. </w:t>
      </w:r>
      <w:r w:rsidR="00A179A5" w:rsidRPr="00A179A5">
        <w:rPr>
          <w:rFonts w:asciiTheme="majorHAnsi" w:hAnsiTheme="majorHAnsi" w:cstheme="majorHAnsi"/>
          <w:sz w:val="21"/>
          <w:szCs w:val="21"/>
          <w:lang w:val="en-GB"/>
        </w:rPr>
        <w:t xml:space="preserve">Valued, trusted, and respected </w:t>
      </w:r>
      <w:r w:rsidR="002B45AB" w:rsidRPr="002B45AB">
        <w:rPr>
          <w:rFonts w:asciiTheme="majorHAnsi" w:hAnsiTheme="majorHAnsi" w:cstheme="majorHAnsi"/>
          <w:sz w:val="21"/>
          <w:szCs w:val="21"/>
          <w:lang w:val="en-GB"/>
        </w:rPr>
        <w:t>Operations Manager</w:t>
      </w:r>
      <w:r w:rsidR="001543B0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r w:rsidR="00A179A5" w:rsidRPr="00A179A5">
        <w:rPr>
          <w:rFonts w:asciiTheme="majorHAnsi" w:hAnsiTheme="majorHAnsi" w:cstheme="majorHAnsi"/>
          <w:sz w:val="21"/>
          <w:szCs w:val="21"/>
          <w:lang w:val="en-GB"/>
        </w:rPr>
        <w:t>rec</w:t>
      </w:r>
      <w:r w:rsidR="0015002E">
        <w:rPr>
          <w:rFonts w:asciiTheme="majorHAnsi" w:hAnsiTheme="majorHAnsi" w:cstheme="majorHAnsi"/>
          <w:sz w:val="21"/>
          <w:szCs w:val="21"/>
          <w:lang w:val="en-GB"/>
        </w:rPr>
        <w:t>ognis</w:t>
      </w:r>
      <w:r w:rsidR="00A179A5" w:rsidRPr="00A179A5">
        <w:rPr>
          <w:rFonts w:asciiTheme="majorHAnsi" w:hAnsiTheme="majorHAnsi" w:cstheme="majorHAnsi"/>
          <w:sz w:val="21"/>
          <w:szCs w:val="21"/>
          <w:lang w:val="en-GB"/>
        </w:rPr>
        <w:t>ed for exceptional work ethic, integrity, and high professional standards</w:t>
      </w:r>
      <w:r w:rsidR="00A55F80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. </w:t>
      </w:r>
      <w:r w:rsidR="00FF3C43">
        <w:rPr>
          <w:rFonts w:asciiTheme="majorHAnsi" w:hAnsiTheme="majorHAnsi" w:cstheme="majorHAnsi"/>
          <w:sz w:val="21"/>
          <w:szCs w:val="21"/>
          <w:lang w:val="en-GB"/>
        </w:rPr>
        <w:t>Good</w:t>
      </w:r>
      <w:r w:rsidR="00963386" w:rsidRPr="00963386">
        <w:rPr>
          <w:rFonts w:asciiTheme="majorHAnsi" w:hAnsiTheme="majorHAnsi" w:cstheme="majorHAnsi"/>
          <w:sz w:val="21"/>
          <w:szCs w:val="21"/>
          <w:lang w:val="en-GB"/>
        </w:rPr>
        <w:t xml:space="preserve"> communicator with a proven track record of developing and delivering training to all </w:t>
      </w:r>
      <w:r w:rsidR="00400B77">
        <w:rPr>
          <w:rFonts w:asciiTheme="majorHAnsi" w:hAnsiTheme="majorHAnsi" w:cstheme="majorHAnsi"/>
          <w:sz w:val="21"/>
          <w:szCs w:val="21"/>
          <w:lang w:val="en-GB"/>
        </w:rPr>
        <w:t>levels of an organiz</w:t>
      </w:r>
      <w:r w:rsidR="00963386" w:rsidRPr="00963386">
        <w:rPr>
          <w:rFonts w:asciiTheme="majorHAnsi" w:hAnsiTheme="majorHAnsi" w:cstheme="majorHAnsi"/>
          <w:sz w:val="21"/>
          <w:szCs w:val="21"/>
          <w:lang w:val="en-GB"/>
        </w:rPr>
        <w:t>ation</w:t>
      </w:r>
      <w:r w:rsidR="00A55F80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. </w:t>
      </w:r>
    </w:p>
    <w:tbl>
      <w:tblPr>
        <w:tblW w:w="5000" w:type="pct"/>
        <w:tblLook w:val="04A0"/>
      </w:tblPr>
      <w:tblGrid>
        <w:gridCol w:w="3563"/>
        <w:gridCol w:w="3562"/>
        <w:gridCol w:w="3560"/>
      </w:tblGrid>
      <w:tr w:rsidR="007F1669" w:rsidRPr="00654DA7" w:rsidTr="00C27547">
        <w:tc>
          <w:tcPr>
            <w:tcW w:w="1667" w:type="pct"/>
          </w:tcPr>
          <w:p w:rsidR="007F1669" w:rsidRPr="00654DA7" w:rsidRDefault="00B34DE0" w:rsidP="00673BCD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654DA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Management </w:t>
            </w:r>
            <w:r w:rsidR="00EC7A2C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Operations</w:t>
            </w:r>
          </w:p>
          <w:p w:rsidR="007F1669" w:rsidRDefault="00C71D24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654DA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Relationship Building</w:t>
            </w:r>
          </w:p>
          <w:p w:rsidR="00863E08" w:rsidRPr="00654DA7" w:rsidRDefault="00863E08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Technical Services</w:t>
            </w:r>
          </w:p>
          <w:p w:rsidR="007F1669" w:rsidRPr="00654DA7" w:rsidRDefault="000654C8" w:rsidP="001001AA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Health &amp; Safety</w:t>
            </w:r>
          </w:p>
        </w:tc>
        <w:tc>
          <w:tcPr>
            <w:tcW w:w="1667" w:type="pct"/>
          </w:tcPr>
          <w:p w:rsidR="007F1669" w:rsidRPr="00654DA7" w:rsidRDefault="00FD4651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Rig Maintenance</w:t>
            </w:r>
            <w:r w:rsidR="000D615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/</w:t>
            </w:r>
            <w:r w:rsidR="000D6152" w:rsidRPr="005C2B6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  <w:r w:rsidR="000D615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F</w:t>
            </w:r>
            <w:r w:rsidR="000D6152" w:rsidRPr="005C2B6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abrication</w:t>
            </w:r>
          </w:p>
          <w:p w:rsidR="007F1669" w:rsidRPr="00654DA7" w:rsidRDefault="00B42444" w:rsidP="00D261F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Safety D</w:t>
            </w:r>
            <w:r w:rsidRPr="0032217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ocumentation</w:t>
            </w:r>
          </w:p>
          <w:p w:rsidR="007F1669" w:rsidRPr="00654DA7" w:rsidRDefault="00FA4834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Communication Skills</w:t>
            </w:r>
          </w:p>
          <w:p w:rsidR="002F131E" w:rsidRPr="00654DA7" w:rsidRDefault="005A5996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Drilling Operation</w:t>
            </w:r>
          </w:p>
        </w:tc>
        <w:tc>
          <w:tcPr>
            <w:tcW w:w="1667" w:type="pct"/>
          </w:tcPr>
          <w:p w:rsidR="002C6AB9" w:rsidRDefault="002C6AB9" w:rsidP="008F37C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654DA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Cash Flow Management</w:t>
            </w:r>
          </w:p>
          <w:p w:rsidR="00C71D24" w:rsidRPr="00654DA7" w:rsidRDefault="00287764" w:rsidP="008F37C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M</w:t>
            </w:r>
            <w:r w:rsidRPr="0098524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entoring </w:t>
            </w:r>
            <w:r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and T</w:t>
            </w:r>
            <w:r w:rsidRPr="0098524F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raining</w:t>
            </w:r>
          </w:p>
          <w:p w:rsidR="00345EE1" w:rsidRPr="00654DA7" w:rsidRDefault="00345EE1" w:rsidP="008F37C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Process Improvement</w:t>
            </w:r>
          </w:p>
          <w:p w:rsidR="007F1669" w:rsidRPr="00654DA7" w:rsidRDefault="00345EE1" w:rsidP="00C71D24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Problem Solver</w:t>
            </w:r>
          </w:p>
        </w:tc>
      </w:tr>
    </w:tbl>
    <w:p w:rsidR="00A55F80" w:rsidRPr="00654DA7" w:rsidRDefault="00A55F80" w:rsidP="00C27547">
      <w:pPr>
        <w:pStyle w:val="Heading1"/>
        <w:spacing w:before="240" w:after="120"/>
        <w:rPr>
          <w:rFonts w:asciiTheme="majorHAnsi" w:hAnsiTheme="majorHAnsi" w:cstheme="majorHAnsi"/>
          <w:szCs w:val="20"/>
          <w:lang w:val="en-GB"/>
        </w:rPr>
      </w:pPr>
      <w:r w:rsidRPr="00654DA7">
        <w:rPr>
          <w:rFonts w:asciiTheme="majorHAnsi" w:hAnsiTheme="majorHAnsi" w:cstheme="majorHAnsi"/>
          <w:szCs w:val="20"/>
          <w:lang w:val="en-GB"/>
        </w:rPr>
        <w:t>Professional Experience</w:t>
      </w:r>
    </w:p>
    <w:p w:rsidR="007E58D9" w:rsidRPr="00F50DCE" w:rsidRDefault="007E58D9" w:rsidP="007E58D9">
      <w:pPr>
        <w:tabs>
          <w:tab w:val="right" w:pos="10800"/>
        </w:tabs>
        <w:spacing w:after="0"/>
        <w:rPr>
          <w:rFonts w:asciiTheme="minorHAnsi" w:hAnsiTheme="minorHAnsi"/>
          <w:sz w:val="21"/>
          <w:szCs w:val="21"/>
          <w:lang w:val="en-GB"/>
        </w:rPr>
      </w:pPr>
      <w:r w:rsidRPr="007F6660">
        <w:rPr>
          <w:rFonts w:asciiTheme="minorHAnsi" w:hAnsiTheme="minorHAnsi"/>
          <w:b/>
          <w:sz w:val="21"/>
          <w:szCs w:val="21"/>
          <w:lang w:val="en-GB"/>
        </w:rPr>
        <w:t>PETROWORKS S.A.S</w:t>
      </w:r>
      <w:r w:rsidRPr="00F50DCE"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 w:rsidRPr="00F412B5">
        <w:rPr>
          <w:rFonts w:asciiTheme="minorHAnsi" w:hAnsiTheme="minorHAnsi"/>
          <w:b/>
          <w:sz w:val="21"/>
          <w:szCs w:val="21"/>
          <w:lang w:val="en-GB"/>
        </w:rPr>
        <w:t>Colombia</w:t>
      </w:r>
      <w:r>
        <w:rPr>
          <w:rFonts w:asciiTheme="minorHAnsi" w:hAnsiTheme="minorHAnsi"/>
          <w:sz w:val="21"/>
          <w:szCs w:val="21"/>
          <w:lang w:val="en-GB"/>
        </w:rPr>
        <w:t xml:space="preserve">                                                                                                                      July 2016 – Jan 2017</w:t>
      </w:r>
    </w:p>
    <w:p w:rsidR="007E58D9" w:rsidRPr="00F412B5" w:rsidRDefault="007E58D9" w:rsidP="007E58D9">
      <w:pPr>
        <w:pStyle w:val="BodyText"/>
        <w:spacing w:line="276" w:lineRule="auto"/>
        <w:rPr>
          <w:rFonts w:asciiTheme="minorHAnsi" w:eastAsia="Calibri" w:hAnsiTheme="minorHAnsi" w:cs="Book Antiqua"/>
          <w:b/>
          <w:iCs/>
          <w:color w:val="000000"/>
          <w:sz w:val="21"/>
          <w:szCs w:val="21"/>
          <w:lang w:val="en-GB"/>
        </w:rPr>
      </w:pPr>
      <w:r w:rsidRPr="00F412B5">
        <w:rPr>
          <w:rFonts w:asciiTheme="minorHAnsi" w:eastAsia="Calibri" w:hAnsiTheme="minorHAnsi" w:cs="Book Antiqua"/>
          <w:b/>
          <w:iCs/>
          <w:color w:val="000000"/>
          <w:sz w:val="21"/>
          <w:szCs w:val="21"/>
          <w:lang w:val="en-GB"/>
        </w:rPr>
        <w:t>Consultant</w:t>
      </w:r>
    </w:p>
    <w:p w:rsidR="007E58D9" w:rsidRDefault="007E58D9" w:rsidP="007E58D9">
      <w:pPr>
        <w:pStyle w:val="BodyText"/>
        <w:numPr>
          <w:ilvl w:val="0"/>
          <w:numId w:val="7"/>
        </w:numPr>
        <w:tabs>
          <w:tab w:val="clear" w:pos="720"/>
        </w:tabs>
        <w:spacing w:line="276" w:lineRule="auto"/>
        <w:ind w:left="3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 xml:space="preserve">Delivered consultancy services for </w:t>
      </w:r>
      <w:r w:rsidRPr="00904146">
        <w:rPr>
          <w:rFonts w:asciiTheme="minorHAnsi" w:hAnsiTheme="minorHAnsi" w:cs="Book Antiqua"/>
          <w:sz w:val="21"/>
          <w:szCs w:val="21"/>
          <w:lang w:val="en-GB"/>
        </w:rPr>
        <w:t xml:space="preserve">PETROWORKS </w:t>
      </w:r>
      <w:r>
        <w:rPr>
          <w:rFonts w:asciiTheme="minorHAnsi" w:hAnsiTheme="minorHAnsi" w:cs="Book Antiqua"/>
          <w:sz w:val="21"/>
          <w:szCs w:val="21"/>
          <w:lang w:val="en-GB"/>
        </w:rPr>
        <w:t xml:space="preserve">and negotiated contract for a 4 rig project in </w:t>
      </w:r>
      <w:r w:rsidRPr="000C000A">
        <w:rPr>
          <w:rFonts w:asciiTheme="minorHAnsi" w:hAnsiTheme="minorHAnsi" w:cs="Book Antiqua"/>
          <w:sz w:val="21"/>
          <w:szCs w:val="21"/>
          <w:lang w:val="en-GB"/>
        </w:rPr>
        <w:t>Venezuela</w:t>
      </w:r>
      <w:r>
        <w:rPr>
          <w:rFonts w:asciiTheme="minorHAnsi" w:hAnsiTheme="minorHAnsi" w:cs="Book Antiqua"/>
          <w:sz w:val="21"/>
          <w:szCs w:val="21"/>
          <w:lang w:val="en-GB"/>
        </w:rPr>
        <w:t>.</w:t>
      </w:r>
    </w:p>
    <w:p w:rsidR="007E58D9" w:rsidRDefault="007E58D9" w:rsidP="007E58D9">
      <w:pPr>
        <w:pStyle w:val="BodyText"/>
        <w:numPr>
          <w:ilvl w:val="0"/>
          <w:numId w:val="7"/>
        </w:numPr>
        <w:tabs>
          <w:tab w:val="clear" w:pos="720"/>
        </w:tabs>
        <w:spacing w:line="276" w:lineRule="auto"/>
        <w:ind w:left="3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 xml:space="preserve">Developed and strengthened professional working relationships with clients, team members and senior management. </w:t>
      </w:r>
    </w:p>
    <w:p w:rsidR="007E58D9" w:rsidRDefault="007E58D9" w:rsidP="00806518">
      <w:pPr>
        <w:tabs>
          <w:tab w:val="right" w:pos="10440"/>
        </w:tabs>
        <w:spacing w:after="0" w:line="240" w:lineRule="auto"/>
        <w:rPr>
          <w:rFonts w:asciiTheme="majorHAnsi" w:hAnsiTheme="majorHAnsi" w:cstheme="majorHAnsi"/>
          <w:b/>
          <w:sz w:val="21"/>
          <w:szCs w:val="21"/>
          <w:lang w:val="en-GB"/>
        </w:rPr>
      </w:pPr>
    </w:p>
    <w:p w:rsidR="00A55F80" w:rsidRPr="00654DA7" w:rsidRDefault="007E7D7C" w:rsidP="00806518">
      <w:pPr>
        <w:tabs>
          <w:tab w:val="right" w:pos="10440"/>
        </w:tabs>
        <w:spacing w:after="0" w:line="24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2864D4">
        <w:rPr>
          <w:rFonts w:asciiTheme="majorHAnsi" w:hAnsiTheme="majorHAnsi" w:cstheme="majorHAnsi"/>
          <w:b/>
          <w:sz w:val="21"/>
          <w:szCs w:val="21"/>
          <w:lang w:val="en-GB"/>
        </w:rPr>
        <w:t>CANYON DRILLING EAST ARICA</w:t>
      </w:r>
      <w:r w:rsidR="00A55F80" w:rsidRPr="00654DA7">
        <w:rPr>
          <w:rFonts w:asciiTheme="majorHAnsi" w:hAnsiTheme="majorHAnsi" w:cstheme="majorHAnsi"/>
          <w:sz w:val="21"/>
          <w:szCs w:val="21"/>
          <w:lang w:val="en-GB"/>
        </w:rPr>
        <w:tab/>
      </w:r>
      <w:r w:rsidR="00DB187A">
        <w:rPr>
          <w:rFonts w:asciiTheme="majorHAnsi" w:hAnsiTheme="majorHAnsi" w:cstheme="majorHAnsi"/>
          <w:sz w:val="21"/>
          <w:szCs w:val="21"/>
          <w:lang w:val="en-GB"/>
        </w:rPr>
        <w:t>Nov 2013</w:t>
      </w:r>
      <w:r w:rsidR="00A55F80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 – </w:t>
      </w:r>
      <w:r w:rsidR="00FF3C43">
        <w:rPr>
          <w:rFonts w:asciiTheme="majorHAnsi" w:hAnsiTheme="majorHAnsi" w:cstheme="majorHAnsi"/>
          <w:sz w:val="21"/>
          <w:szCs w:val="21"/>
          <w:lang w:val="en-GB"/>
        </w:rPr>
        <w:t xml:space="preserve">May </w:t>
      </w:r>
      <w:r w:rsidR="00D35C63" w:rsidRPr="00654DA7">
        <w:rPr>
          <w:rFonts w:asciiTheme="majorHAnsi" w:hAnsiTheme="majorHAnsi" w:cstheme="majorHAnsi"/>
          <w:sz w:val="21"/>
          <w:szCs w:val="21"/>
          <w:lang w:val="en-GB"/>
        </w:rPr>
        <w:t>2016</w:t>
      </w:r>
    </w:p>
    <w:p w:rsidR="00A55F80" w:rsidRPr="00654DA7" w:rsidRDefault="00AC68F3" w:rsidP="00C27547">
      <w:pPr>
        <w:spacing w:after="0" w:line="240" w:lineRule="auto"/>
        <w:rPr>
          <w:rFonts w:asciiTheme="majorHAnsi" w:hAnsiTheme="majorHAnsi" w:cstheme="majorHAnsi"/>
          <w:iCs/>
          <w:color w:val="000000"/>
          <w:sz w:val="21"/>
          <w:szCs w:val="21"/>
          <w:lang w:val="en-GB"/>
        </w:rPr>
      </w:pPr>
      <w:r w:rsidRPr="00AC68F3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Operations Manager</w:t>
      </w:r>
    </w:p>
    <w:p w:rsidR="008B61DE" w:rsidRPr="00165640" w:rsidRDefault="008472BB" w:rsidP="006456DD">
      <w:pPr>
        <w:pStyle w:val="BodyText"/>
        <w:numPr>
          <w:ilvl w:val="0"/>
          <w:numId w:val="7"/>
        </w:numPr>
        <w:spacing w:before="60"/>
        <w:jc w:val="left"/>
        <w:rPr>
          <w:rFonts w:asciiTheme="minorHAnsi" w:hAnsiTheme="minorHAnsi" w:cstheme="majorHAnsi"/>
          <w:sz w:val="21"/>
          <w:szCs w:val="21"/>
          <w:lang w:val="en-GB"/>
        </w:rPr>
      </w:pPr>
      <w:r w:rsidRPr="00165640">
        <w:rPr>
          <w:rFonts w:asciiTheme="minorHAnsi" w:hAnsiTheme="minorHAnsi" w:cstheme="majorHAnsi"/>
          <w:sz w:val="21"/>
          <w:szCs w:val="21"/>
          <w:lang w:val="en-GB"/>
        </w:rPr>
        <w:t>Successfully managed daily results through engaging expertise of workforce</w:t>
      </w:r>
      <w:r w:rsidR="005C2B6F" w:rsidRPr="00165640">
        <w:rPr>
          <w:rFonts w:asciiTheme="minorHAnsi" w:hAnsiTheme="minorHAnsi" w:cstheme="majorHAnsi"/>
          <w:sz w:val="21"/>
          <w:szCs w:val="21"/>
          <w:lang w:val="en-GB"/>
        </w:rPr>
        <w:t>, and d</w:t>
      </w:r>
      <w:r w:rsidR="008B61DE" w:rsidRPr="00165640">
        <w:rPr>
          <w:rFonts w:asciiTheme="minorHAnsi" w:hAnsiTheme="minorHAnsi" w:cstheme="majorHAnsi"/>
          <w:sz w:val="21"/>
          <w:szCs w:val="21"/>
          <w:lang w:val="en-GB"/>
        </w:rPr>
        <w:t>irected</w:t>
      </w:r>
      <w:r w:rsidR="007C2796" w:rsidRPr="00165640">
        <w:rPr>
          <w:rFonts w:asciiTheme="minorHAnsi" w:hAnsiTheme="minorHAnsi" w:cstheme="majorHAnsi"/>
          <w:sz w:val="21"/>
          <w:szCs w:val="21"/>
          <w:lang w:val="en-GB"/>
        </w:rPr>
        <w:t xml:space="preserve"> all</w:t>
      </w:r>
      <w:r w:rsidR="008B61DE" w:rsidRPr="00165640">
        <w:rPr>
          <w:rFonts w:asciiTheme="minorHAnsi" w:hAnsiTheme="minorHAnsi" w:cstheme="majorHAnsi"/>
          <w:sz w:val="21"/>
          <w:szCs w:val="21"/>
          <w:lang w:val="en-GB"/>
        </w:rPr>
        <w:t xml:space="preserve"> the functions and o</w:t>
      </w:r>
      <w:r w:rsidR="007C2796" w:rsidRPr="00165640">
        <w:rPr>
          <w:rFonts w:asciiTheme="minorHAnsi" w:hAnsiTheme="minorHAnsi" w:cstheme="majorHAnsi"/>
          <w:sz w:val="21"/>
          <w:szCs w:val="21"/>
          <w:lang w:val="en-GB"/>
        </w:rPr>
        <w:t>perations, Rig fabrication, budgeting</w:t>
      </w:r>
      <w:r w:rsidR="008B61DE" w:rsidRPr="00165640">
        <w:rPr>
          <w:rFonts w:asciiTheme="minorHAnsi" w:hAnsiTheme="minorHAnsi" w:cstheme="majorHAnsi"/>
          <w:sz w:val="21"/>
          <w:szCs w:val="21"/>
          <w:lang w:val="en-GB"/>
        </w:rPr>
        <w:t xml:space="preserve"> and purchasing for the Company.</w:t>
      </w:r>
      <w:r w:rsidR="008B61DE" w:rsidRPr="00165640">
        <w:rPr>
          <w:rFonts w:asciiTheme="minorHAnsi" w:hAnsiTheme="minorHAnsi" w:cstheme="majorHAnsi"/>
          <w:sz w:val="21"/>
          <w:szCs w:val="21"/>
          <w:lang w:val="en-GB"/>
        </w:rPr>
        <w:tab/>
      </w:r>
    </w:p>
    <w:p w:rsidR="00A55F80" w:rsidRPr="00165640" w:rsidRDefault="005C7367" w:rsidP="008B61DE">
      <w:pPr>
        <w:pStyle w:val="BodyText"/>
        <w:numPr>
          <w:ilvl w:val="0"/>
          <w:numId w:val="7"/>
        </w:numPr>
        <w:spacing w:before="60"/>
        <w:rPr>
          <w:rFonts w:asciiTheme="minorHAnsi" w:hAnsiTheme="minorHAnsi" w:cstheme="majorHAnsi"/>
          <w:sz w:val="21"/>
          <w:szCs w:val="21"/>
          <w:lang w:val="en-GB"/>
        </w:rPr>
      </w:pPr>
      <w:r w:rsidRPr="00165640">
        <w:rPr>
          <w:rFonts w:asciiTheme="minorHAnsi" w:hAnsiTheme="minorHAnsi" w:cstheme="majorHAnsi"/>
          <w:sz w:val="21"/>
          <w:szCs w:val="21"/>
          <w:lang w:val="en-GB"/>
        </w:rPr>
        <w:t xml:space="preserve">Implemented guidelines </w:t>
      </w:r>
      <w:r w:rsidR="008B61DE" w:rsidRPr="00165640">
        <w:rPr>
          <w:rFonts w:asciiTheme="minorHAnsi" w:hAnsiTheme="minorHAnsi" w:cstheme="majorHAnsi"/>
          <w:sz w:val="21"/>
          <w:szCs w:val="21"/>
          <w:lang w:val="en-GB"/>
        </w:rPr>
        <w:t xml:space="preserve">for procedures/standards </w:t>
      </w:r>
      <w:r w:rsidR="007C2796" w:rsidRPr="00165640">
        <w:rPr>
          <w:rFonts w:asciiTheme="minorHAnsi" w:hAnsiTheme="minorHAnsi" w:cstheme="majorHAnsi"/>
          <w:sz w:val="21"/>
          <w:szCs w:val="21"/>
          <w:lang w:val="en-GB"/>
        </w:rPr>
        <w:t xml:space="preserve">for company </w:t>
      </w:r>
      <w:r w:rsidR="008D2104" w:rsidRPr="00165640">
        <w:rPr>
          <w:rFonts w:asciiTheme="minorHAnsi" w:hAnsiTheme="minorHAnsi" w:cstheme="majorHAnsi"/>
          <w:sz w:val="21"/>
          <w:szCs w:val="21"/>
          <w:lang w:val="en-GB"/>
        </w:rPr>
        <w:t xml:space="preserve">Operations, </w:t>
      </w:r>
      <w:r w:rsidR="007C2796" w:rsidRPr="00165640">
        <w:rPr>
          <w:rFonts w:asciiTheme="minorHAnsi" w:hAnsiTheme="minorHAnsi" w:cstheme="majorHAnsi"/>
          <w:sz w:val="21"/>
          <w:szCs w:val="21"/>
          <w:lang w:val="en-GB"/>
        </w:rPr>
        <w:t>Rig maintenan</w:t>
      </w:r>
      <w:r w:rsidR="000D2C81" w:rsidRPr="00165640">
        <w:rPr>
          <w:rFonts w:asciiTheme="minorHAnsi" w:hAnsiTheme="minorHAnsi" w:cstheme="majorHAnsi"/>
          <w:sz w:val="21"/>
          <w:szCs w:val="21"/>
          <w:lang w:val="en-GB"/>
        </w:rPr>
        <w:t xml:space="preserve">ce, and contract negotiations. </w:t>
      </w:r>
    </w:p>
    <w:p w:rsidR="007318F5" w:rsidRPr="00C66C51" w:rsidRDefault="007318F5" w:rsidP="007318F5">
      <w:pPr>
        <w:tabs>
          <w:tab w:val="right" w:pos="10440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en-GB"/>
        </w:rPr>
      </w:pPr>
    </w:p>
    <w:p w:rsidR="00382911" w:rsidRPr="00654DA7" w:rsidRDefault="00035979" w:rsidP="007318F5">
      <w:pPr>
        <w:tabs>
          <w:tab w:val="right" w:pos="10440"/>
        </w:tabs>
        <w:spacing w:after="0" w:line="24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A67C8A">
        <w:rPr>
          <w:rFonts w:asciiTheme="majorHAnsi" w:hAnsiTheme="majorHAnsi" w:cstheme="majorHAnsi"/>
          <w:b/>
          <w:sz w:val="21"/>
          <w:szCs w:val="21"/>
          <w:lang w:val="en-GB"/>
        </w:rPr>
        <w:t>TUSCANY INTERNATIONAL DRILLING</w:t>
      </w:r>
      <w:r w:rsidR="00382911" w:rsidRPr="00654DA7">
        <w:rPr>
          <w:rFonts w:asciiTheme="majorHAnsi" w:hAnsiTheme="majorHAnsi" w:cstheme="majorHAnsi"/>
          <w:sz w:val="21"/>
          <w:szCs w:val="21"/>
          <w:lang w:val="en-GB"/>
        </w:rPr>
        <w:tab/>
      </w:r>
      <w:r w:rsidR="006564A7">
        <w:rPr>
          <w:rFonts w:asciiTheme="majorHAnsi" w:hAnsiTheme="majorHAnsi" w:cstheme="majorHAnsi"/>
          <w:sz w:val="21"/>
          <w:szCs w:val="21"/>
          <w:lang w:val="en-GB"/>
        </w:rPr>
        <w:t>2009</w:t>
      </w:r>
      <w:r w:rsidR="00382911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 – </w:t>
      </w:r>
      <w:r w:rsidR="006564A7">
        <w:rPr>
          <w:rFonts w:asciiTheme="majorHAnsi" w:hAnsiTheme="majorHAnsi" w:cstheme="majorHAnsi"/>
          <w:sz w:val="21"/>
          <w:szCs w:val="21"/>
          <w:lang w:val="en-GB"/>
        </w:rPr>
        <w:t>Nov 2013</w:t>
      </w:r>
    </w:p>
    <w:p w:rsidR="00382911" w:rsidRDefault="00493BF1" w:rsidP="0082661E">
      <w:pPr>
        <w:spacing w:after="0" w:line="240" w:lineRule="auto"/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</w:pPr>
      <w:r w:rsidRPr="00493BF1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Manager Rig Fabrication &amp; Technical Services</w:t>
      </w:r>
    </w:p>
    <w:p w:rsidR="00165640" w:rsidRPr="00654DA7" w:rsidRDefault="00165640" w:rsidP="0082661E">
      <w:pPr>
        <w:spacing w:after="0" w:line="240" w:lineRule="auto"/>
        <w:rPr>
          <w:rFonts w:asciiTheme="majorHAnsi" w:hAnsiTheme="majorHAnsi" w:cstheme="majorHAnsi"/>
          <w:iCs/>
          <w:color w:val="000000"/>
          <w:sz w:val="21"/>
          <w:szCs w:val="21"/>
          <w:lang w:val="en-GB"/>
        </w:rPr>
      </w:pPr>
    </w:p>
    <w:p w:rsidR="00165640" w:rsidRDefault="00165640" w:rsidP="00165640">
      <w:pPr>
        <w:pStyle w:val="BodyText"/>
        <w:numPr>
          <w:ilvl w:val="0"/>
          <w:numId w:val="7"/>
        </w:numPr>
        <w:tabs>
          <w:tab w:val="clear" w:pos="720"/>
        </w:tabs>
        <w:spacing w:line="276" w:lineRule="auto"/>
        <w:ind w:left="3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Facilitated d</w:t>
      </w:r>
      <w:r w:rsidRPr="007E3E9E">
        <w:rPr>
          <w:rFonts w:asciiTheme="minorHAnsi" w:hAnsiTheme="minorHAnsi" w:cs="Book Antiqua"/>
          <w:sz w:val="21"/>
          <w:szCs w:val="21"/>
          <w:lang w:val="en-GB"/>
        </w:rPr>
        <w:t>esign</w:t>
      </w:r>
      <w:r>
        <w:rPr>
          <w:rFonts w:asciiTheme="minorHAnsi" w:hAnsiTheme="minorHAnsi" w:cs="Book Antiqua"/>
          <w:sz w:val="21"/>
          <w:szCs w:val="21"/>
          <w:lang w:val="en-GB"/>
        </w:rPr>
        <w:t>, construction, budgeting and deployment of 20 new work-</w:t>
      </w:r>
      <w:r w:rsidRPr="007E3E9E">
        <w:rPr>
          <w:rFonts w:asciiTheme="minorHAnsi" w:hAnsiTheme="minorHAnsi" w:cs="Book Antiqua"/>
          <w:sz w:val="21"/>
          <w:szCs w:val="21"/>
          <w:lang w:val="en-GB"/>
        </w:rPr>
        <w:t xml:space="preserve">over and drilling rigs, sized from 600 HP to 2000 HP. </w:t>
      </w:r>
      <w:r>
        <w:rPr>
          <w:rFonts w:asciiTheme="minorHAnsi" w:hAnsiTheme="minorHAnsi" w:cs="Book Antiqua"/>
          <w:sz w:val="21"/>
          <w:szCs w:val="21"/>
          <w:lang w:val="en-GB"/>
        </w:rPr>
        <w:t>Design of rigs encompassed m</w:t>
      </w:r>
      <w:r w:rsidRPr="007E3E9E">
        <w:rPr>
          <w:rFonts w:asciiTheme="minorHAnsi" w:hAnsiTheme="minorHAnsi" w:cs="Book Antiqua"/>
          <w:sz w:val="21"/>
          <w:szCs w:val="21"/>
          <w:lang w:val="en-GB"/>
        </w:rPr>
        <w:t>echanical Rigs, SCR Rigs, AC Drive Rigs, Conventiona</w:t>
      </w:r>
      <w:r>
        <w:rPr>
          <w:rFonts w:asciiTheme="minorHAnsi" w:hAnsiTheme="minorHAnsi" w:cs="Book Antiqua"/>
          <w:sz w:val="21"/>
          <w:szCs w:val="21"/>
          <w:lang w:val="en-GB"/>
        </w:rPr>
        <w:t>l and Heli portable application</w:t>
      </w:r>
      <w:r w:rsidRPr="007E3E9E">
        <w:rPr>
          <w:rFonts w:asciiTheme="minorHAnsi" w:hAnsiTheme="minorHAnsi" w:cs="Book Antiqua"/>
          <w:sz w:val="21"/>
          <w:szCs w:val="21"/>
          <w:lang w:val="en-GB"/>
        </w:rPr>
        <w:t>.</w:t>
      </w:r>
    </w:p>
    <w:p w:rsidR="00165640" w:rsidRDefault="00165640" w:rsidP="00165640">
      <w:pPr>
        <w:pStyle w:val="BodyText"/>
        <w:numPr>
          <w:ilvl w:val="0"/>
          <w:numId w:val="7"/>
        </w:numPr>
        <w:tabs>
          <w:tab w:val="clear" w:pos="720"/>
        </w:tabs>
        <w:spacing w:line="276" w:lineRule="auto"/>
        <w:ind w:left="3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 xml:space="preserve">Successfully </w:t>
      </w:r>
      <w:r w:rsidRPr="007E3E9E">
        <w:rPr>
          <w:rFonts w:asciiTheme="minorHAnsi" w:hAnsiTheme="minorHAnsi" w:cs="Book Antiqua"/>
          <w:sz w:val="21"/>
          <w:szCs w:val="21"/>
          <w:lang w:val="en-GB"/>
        </w:rPr>
        <w:t xml:space="preserve">constructed and deployed </w:t>
      </w:r>
      <w:r>
        <w:rPr>
          <w:rFonts w:asciiTheme="minorHAnsi" w:hAnsiTheme="minorHAnsi" w:cs="Book Antiqua"/>
          <w:sz w:val="21"/>
          <w:szCs w:val="21"/>
          <w:lang w:val="en-GB"/>
        </w:rPr>
        <w:t xml:space="preserve">all the </w:t>
      </w:r>
      <w:r w:rsidRPr="007E3E9E">
        <w:rPr>
          <w:rFonts w:asciiTheme="minorHAnsi" w:hAnsiTheme="minorHAnsi" w:cs="Book Antiqua"/>
          <w:sz w:val="21"/>
          <w:szCs w:val="21"/>
          <w:lang w:val="en-GB"/>
        </w:rPr>
        <w:t xml:space="preserve">Rigs from North America to Ecuador, Colombia, Peru, Brazil and Guyana. </w:t>
      </w:r>
    </w:p>
    <w:p w:rsidR="00165640" w:rsidRDefault="00165640" w:rsidP="00165640">
      <w:pPr>
        <w:pStyle w:val="BodyText"/>
        <w:numPr>
          <w:ilvl w:val="0"/>
          <w:numId w:val="7"/>
        </w:numPr>
        <w:tabs>
          <w:tab w:val="clear" w:pos="720"/>
        </w:tabs>
        <w:spacing w:line="276" w:lineRule="auto"/>
        <w:ind w:left="3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 xml:space="preserve">Designed and initiated </w:t>
      </w:r>
      <w:r w:rsidRPr="007E3E9E">
        <w:rPr>
          <w:rFonts w:asciiTheme="minorHAnsi" w:hAnsiTheme="minorHAnsi" w:cs="Book Antiqua"/>
          <w:sz w:val="21"/>
          <w:szCs w:val="21"/>
          <w:lang w:val="en-GB"/>
        </w:rPr>
        <w:t>repair and maintenance program</w:t>
      </w:r>
      <w:r>
        <w:rPr>
          <w:rFonts w:asciiTheme="minorHAnsi" w:hAnsiTheme="minorHAnsi" w:cs="Book Antiqua"/>
          <w:sz w:val="21"/>
          <w:szCs w:val="21"/>
          <w:lang w:val="en-GB"/>
        </w:rPr>
        <w:t>me</w:t>
      </w:r>
      <w:r w:rsidRPr="007E3E9E">
        <w:rPr>
          <w:rFonts w:asciiTheme="minorHAnsi" w:hAnsiTheme="minorHAnsi" w:cs="Book Antiqua"/>
          <w:sz w:val="21"/>
          <w:szCs w:val="21"/>
          <w:lang w:val="en-GB"/>
        </w:rPr>
        <w:t xml:space="preserve"> for company</w:t>
      </w:r>
      <w:r>
        <w:rPr>
          <w:rFonts w:asciiTheme="minorHAnsi" w:hAnsiTheme="minorHAnsi" w:cs="Book Antiqua"/>
          <w:sz w:val="21"/>
          <w:szCs w:val="21"/>
          <w:lang w:val="en-GB"/>
        </w:rPr>
        <w:t xml:space="preserve"> to improve maintenance operations. </w:t>
      </w:r>
    </w:p>
    <w:p w:rsidR="00165640" w:rsidRPr="00165640" w:rsidRDefault="00165640" w:rsidP="00165640">
      <w:pPr>
        <w:pStyle w:val="BodyText"/>
        <w:spacing w:before="60"/>
        <w:ind w:left="720"/>
        <w:rPr>
          <w:rFonts w:asciiTheme="majorHAnsi" w:hAnsiTheme="majorHAnsi" w:cstheme="majorHAnsi"/>
          <w:sz w:val="21"/>
          <w:szCs w:val="21"/>
          <w:lang w:val="en-GB"/>
        </w:rPr>
      </w:pPr>
    </w:p>
    <w:p w:rsidR="00165640" w:rsidRPr="00474A9F" w:rsidRDefault="00165640" w:rsidP="00165640">
      <w:pPr>
        <w:pStyle w:val="BodyText"/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</w:p>
    <w:p w:rsidR="003D1BD3" w:rsidRPr="00C66C51" w:rsidRDefault="003D1BD3" w:rsidP="003D1BD3">
      <w:pPr>
        <w:spacing w:after="0" w:line="240" w:lineRule="auto"/>
        <w:rPr>
          <w:rFonts w:asciiTheme="majorHAnsi" w:hAnsiTheme="majorHAnsi" w:cstheme="majorHAnsi"/>
          <w:b/>
          <w:i/>
          <w:iCs/>
          <w:color w:val="000000"/>
          <w:sz w:val="20"/>
          <w:szCs w:val="20"/>
          <w:lang w:val="en-GB"/>
        </w:rPr>
      </w:pPr>
    </w:p>
    <w:p w:rsidR="00382911" w:rsidRPr="00654DA7" w:rsidRDefault="003501A2" w:rsidP="003D1BD3">
      <w:pPr>
        <w:spacing w:after="0" w:line="240" w:lineRule="auto"/>
        <w:rPr>
          <w:rFonts w:asciiTheme="majorHAnsi" w:hAnsiTheme="majorHAnsi" w:cstheme="majorHAnsi"/>
          <w:iCs/>
          <w:color w:val="000000"/>
          <w:sz w:val="21"/>
          <w:szCs w:val="21"/>
          <w:lang w:val="en-GB"/>
        </w:rPr>
      </w:pPr>
      <w:r w:rsidRPr="003501A2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 xml:space="preserve">Country Manager/Operations Manager </w:t>
      </w:r>
      <w:r w:rsidR="00AD06DD" w:rsidRPr="003501A2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(Guyana</w:t>
      </w:r>
      <w:r w:rsidRPr="003501A2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 xml:space="preserve"> </w:t>
      </w:r>
      <w:r w:rsidR="000F1539" w:rsidRPr="003501A2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Project)</w:t>
      </w:r>
      <w:r w:rsidR="0093080E" w:rsidRPr="00654DA7">
        <w:rPr>
          <w:rFonts w:asciiTheme="majorHAnsi" w:hAnsiTheme="majorHAnsi" w:cstheme="majorHAnsi"/>
          <w:i/>
          <w:iCs/>
          <w:color w:val="000000"/>
          <w:sz w:val="21"/>
          <w:szCs w:val="21"/>
          <w:lang w:val="en-GB"/>
        </w:rPr>
        <w:t xml:space="preserve">, </w:t>
      </w:r>
      <w:r w:rsidR="00FF3C43">
        <w:rPr>
          <w:rFonts w:asciiTheme="majorHAnsi" w:hAnsiTheme="majorHAnsi" w:cstheme="majorHAnsi"/>
          <w:i/>
          <w:iCs/>
          <w:color w:val="000000"/>
          <w:sz w:val="21"/>
          <w:szCs w:val="21"/>
          <w:lang w:val="en-GB"/>
        </w:rPr>
        <w:t xml:space="preserve">                                                                                          </w:t>
      </w:r>
      <w:r w:rsidR="002840E2" w:rsidRPr="00FE68DD">
        <w:rPr>
          <w:rFonts w:asciiTheme="majorHAnsi" w:hAnsiTheme="majorHAnsi" w:cstheme="majorHAnsi"/>
          <w:iCs/>
          <w:color w:val="000000"/>
          <w:sz w:val="21"/>
          <w:szCs w:val="21"/>
          <w:lang w:val="en-GB"/>
        </w:rPr>
        <w:t>2011 – 2012</w:t>
      </w:r>
    </w:p>
    <w:p w:rsidR="005C7367" w:rsidRDefault="005C7367" w:rsidP="009F7703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>
        <w:rPr>
          <w:rFonts w:asciiTheme="majorHAnsi" w:hAnsiTheme="majorHAnsi" w:cstheme="majorHAnsi"/>
          <w:sz w:val="21"/>
          <w:szCs w:val="21"/>
          <w:lang w:val="en-GB"/>
        </w:rPr>
        <w:t xml:space="preserve">Predominant </w:t>
      </w:r>
      <w:r w:rsidR="008746B1" w:rsidRPr="008746B1">
        <w:rPr>
          <w:rFonts w:asciiTheme="majorHAnsi" w:hAnsiTheme="majorHAnsi" w:cstheme="majorHAnsi"/>
          <w:sz w:val="21"/>
          <w:szCs w:val="21"/>
          <w:lang w:val="en-GB"/>
        </w:rPr>
        <w:t xml:space="preserve">role </w:t>
      </w:r>
      <w:r>
        <w:rPr>
          <w:rFonts w:asciiTheme="majorHAnsi" w:hAnsiTheme="majorHAnsi" w:cstheme="majorHAnsi"/>
          <w:sz w:val="21"/>
          <w:szCs w:val="21"/>
          <w:lang w:val="en-GB"/>
        </w:rPr>
        <w:t>was</w:t>
      </w:r>
      <w:r w:rsidR="008A7297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r w:rsidR="008746B1" w:rsidRPr="008746B1">
        <w:rPr>
          <w:rFonts w:asciiTheme="majorHAnsi" w:hAnsiTheme="majorHAnsi" w:cstheme="majorHAnsi"/>
          <w:sz w:val="21"/>
          <w:szCs w:val="21"/>
          <w:lang w:val="en-GB"/>
        </w:rPr>
        <w:t>Manager of Rig fab</w:t>
      </w:r>
      <w:r w:rsidR="00CA48D7">
        <w:rPr>
          <w:rFonts w:asciiTheme="majorHAnsi" w:hAnsiTheme="majorHAnsi" w:cstheme="majorHAnsi"/>
          <w:sz w:val="21"/>
          <w:szCs w:val="21"/>
          <w:lang w:val="en-GB"/>
        </w:rPr>
        <w:t>rication and Technical services;</w:t>
      </w:r>
      <w:r w:rsidR="008746B1" w:rsidRPr="008746B1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</w:p>
    <w:p w:rsidR="005C7367" w:rsidRDefault="005C7367" w:rsidP="009F7703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>
        <w:rPr>
          <w:rFonts w:asciiTheme="majorHAnsi" w:hAnsiTheme="majorHAnsi" w:cstheme="majorHAnsi"/>
          <w:sz w:val="21"/>
          <w:szCs w:val="21"/>
          <w:lang w:val="en-GB"/>
        </w:rPr>
        <w:t>Setup and execute drilling program for 2 rig operation in Guyana</w:t>
      </w:r>
    </w:p>
    <w:p w:rsidR="007E58D9" w:rsidRPr="009F7703" w:rsidRDefault="005C7367" w:rsidP="009F7703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>
        <w:rPr>
          <w:rFonts w:asciiTheme="majorHAnsi" w:hAnsiTheme="majorHAnsi" w:cstheme="majorHAnsi"/>
          <w:sz w:val="21"/>
          <w:szCs w:val="21"/>
          <w:lang w:val="en-GB"/>
        </w:rPr>
        <w:t>Consistently</w:t>
      </w:r>
      <w:r w:rsidR="00CA48D7" w:rsidRPr="00CA48D7">
        <w:rPr>
          <w:rFonts w:asciiTheme="majorHAnsi" w:hAnsiTheme="majorHAnsi" w:cstheme="majorHAnsi"/>
          <w:sz w:val="21"/>
          <w:szCs w:val="21"/>
          <w:lang w:val="en-GB"/>
        </w:rPr>
        <w:t xml:space="preserve"> improved quality and integrity of</w:t>
      </w:r>
      <w:r w:rsidR="008746B1" w:rsidRPr="008746B1">
        <w:rPr>
          <w:rFonts w:asciiTheme="majorHAnsi" w:hAnsiTheme="majorHAnsi" w:cstheme="majorHAnsi"/>
          <w:sz w:val="21"/>
          <w:szCs w:val="21"/>
          <w:lang w:val="en-GB"/>
        </w:rPr>
        <w:t xml:space="preserve"> 2 rig </w:t>
      </w:r>
      <w:r w:rsidR="009322ED" w:rsidRPr="008746B1">
        <w:rPr>
          <w:rFonts w:asciiTheme="majorHAnsi" w:hAnsiTheme="majorHAnsi" w:cstheme="majorHAnsi"/>
          <w:sz w:val="21"/>
          <w:szCs w:val="21"/>
          <w:lang w:val="en-GB"/>
        </w:rPr>
        <w:t>operations</w:t>
      </w:r>
      <w:r w:rsidR="008746B1" w:rsidRPr="008746B1">
        <w:rPr>
          <w:rFonts w:asciiTheme="majorHAnsi" w:hAnsiTheme="majorHAnsi" w:cstheme="majorHAnsi"/>
          <w:sz w:val="21"/>
          <w:szCs w:val="21"/>
          <w:lang w:val="en-GB"/>
        </w:rPr>
        <w:t xml:space="preserve"> of one 1500HP rig and one 1000HP rig</w:t>
      </w:r>
      <w:r w:rsidR="009F7703">
        <w:rPr>
          <w:rFonts w:asciiTheme="majorHAnsi" w:hAnsiTheme="majorHAnsi" w:cstheme="majorHAnsi"/>
          <w:sz w:val="21"/>
          <w:szCs w:val="21"/>
          <w:lang w:val="en-GB"/>
        </w:rPr>
        <w:t>.</w:t>
      </w:r>
    </w:p>
    <w:p w:rsidR="00D45A92" w:rsidRDefault="00D45A92" w:rsidP="00E23920">
      <w:pPr>
        <w:tabs>
          <w:tab w:val="right" w:pos="10440"/>
        </w:tabs>
        <w:spacing w:after="0" w:line="240" w:lineRule="auto"/>
        <w:rPr>
          <w:rFonts w:asciiTheme="majorHAnsi" w:hAnsiTheme="majorHAnsi" w:cstheme="majorHAnsi"/>
          <w:b/>
          <w:sz w:val="21"/>
          <w:szCs w:val="21"/>
          <w:lang w:val="en-GB"/>
        </w:rPr>
      </w:pPr>
    </w:p>
    <w:p w:rsidR="00D45A92" w:rsidRDefault="00D45A92" w:rsidP="00E23920">
      <w:pPr>
        <w:tabs>
          <w:tab w:val="right" w:pos="10440"/>
        </w:tabs>
        <w:spacing w:after="0" w:line="240" w:lineRule="auto"/>
        <w:rPr>
          <w:rFonts w:asciiTheme="majorHAnsi" w:hAnsiTheme="majorHAnsi" w:cstheme="majorHAnsi"/>
          <w:b/>
          <w:sz w:val="21"/>
          <w:szCs w:val="21"/>
          <w:lang w:val="en-GB"/>
        </w:rPr>
      </w:pPr>
    </w:p>
    <w:p w:rsidR="00E23920" w:rsidRPr="00DD2661" w:rsidRDefault="00C70C46" w:rsidP="00E23920">
      <w:pPr>
        <w:tabs>
          <w:tab w:val="right" w:pos="10440"/>
        </w:tabs>
        <w:spacing w:after="0" w:line="24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C70C46">
        <w:rPr>
          <w:rFonts w:asciiTheme="majorHAnsi" w:hAnsiTheme="majorHAnsi" w:cstheme="majorHAnsi"/>
          <w:b/>
          <w:sz w:val="21"/>
          <w:szCs w:val="21"/>
          <w:lang w:val="en-GB"/>
        </w:rPr>
        <w:t>SAXON ENERGY SERVICES</w:t>
      </w:r>
      <w:r w:rsidR="00E23920" w:rsidRPr="00654DA7">
        <w:rPr>
          <w:rFonts w:asciiTheme="majorHAnsi" w:hAnsiTheme="majorHAnsi" w:cstheme="majorHAnsi"/>
          <w:sz w:val="21"/>
          <w:szCs w:val="21"/>
          <w:lang w:val="en-GB"/>
        </w:rPr>
        <w:tab/>
      </w:r>
      <w:r w:rsidR="00B915E3">
        <w:rPr>
          <w:rFonts w:asciiTheme="majorHAnsi" w:hAnsiTheme="majorHAnsi" w:cstheme="majorHAnsi"/>
          <w:sz w:val="21"/>
          <w:szCs w:val="21"/>
          <w:lang w:val="en-GB"/>
        </w:rPr>
        <w:t>2004</w:t>
      </w:r>
      <w:r w:rsidR="00E23920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 – </w:t>
      </w:r>
      <w:r w:rsidR="00E23920">
        <w:rPr>
          <w:rFonts w:asciiTheme="majorHAnsi" w:hAnsiTheme="majorHAnsi" w:cstheme="majorHAnsi"/>
          <w:sz w:val="21"/>
          <w:szCs w:val="21"/>
          <w:lang w:val="en-GB"/>
        </w:rPr>
        <w:t>200</w:t>
      </w:r>
      <w:r w:rsidR="009F7703">
        <w:rPr>
          <w:rFonts w:asciiTheme="majorHAnsi" w:hAnsiTheme="majorHAnsi" w:cstheme="majorHAnsi"/>
          <w:sz w:val="21"/>
          <w:szCs w:val="21"/>
          <w:lang w:val="en-GB"/>
        </w:rPr>
        <w:t>9</w:t>
      </w:r>
    </w:p>
    <w:p w:rsidR="00E23920" w:rsidRDefault="00C70C46" w:rsidP="00E23920">
      <w:pPr>
        <w:pStyle w:val="BodyText"/>
        <w:spacing w:before="60"/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</w:pPr>
      <w:r w:rsidRPr="00C70C46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Operations Manager (Venezuela)</w:t>
      </w:r>
    </w:p>
    <w:p w:rsidR="0094598E" w:rsidRDefault="00D45A92" w:rsidP="00A60425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>
        <w:rPr>
          <w:rFonts w:asciiTheme="majorHAnsi" w:hAnsiTheme="majorHAnsi" w:cstheme="majorHAnsi"/>
          <w:sz w:val="21"/>
          <w:szCs w:val="21"/>
          <w:lang w:val="en-GB"/>
        </w:rPr>
        <w:t>Manage</w:t>
      </w:r>
      <w:r w:rsidR="00E37D92" w:rsidRPr="00E37D92">
        <w:rPr>
          <w:rFonts w:asciiTheme="majorHAnsi" w:hAnsiTheme="majorHAnsi" w:cstheme="majorHAnsi"/>
          <w:sz w:val="21"/>
          <w:szCs w:val="21"/>
          <w:lang w:val="en-GB"/>
        </w:rPr>
        <w:t xml:space="preserve"> all operations for 12 Drilling, Work over Rigs and Rental Equipment for all of Saxon Operations in the Country of Venezuela. </w:t>
      </w:r>
    </w:p>
    <w:p w:rsidR="00D45A92" w:rsidRDefault="00A514D3" w:rsidP="00A514D3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 w:rsidRPr="00A514D3">
        <w:rPr>
          <w:rFonts w:asciiTheme="majorHAnsi" w:hAnsiTheme="majorHAnsi" w:cstheme="majorHAnsi"/>
          <w:sz w:val="21"/>
          <w:szCs w:val="21"/>
          <w:lang w:val="en-GB"/>
        </w:rPr>
        <w:t>Improve</w:t>
      </w:r>
      <w:r>
        <w:rPr>
          <w:rFonts w:asciiTheme="majorHAnsi" w:hAnsiTheme="majorHAnsi" w:cstheme="majorHAnsi"/>
          <w:sz w:val="21"/>
          <w:szCs w:val="21"/>
          <w:lang w:val="en-GB"/>
        </w:rPr>
        <w:t>d</w:t>
      </w:r>
      <w:r w:rsidRPr="00A514D3">
        <w:rPr>
          <w:rFonts w:asciiTheme="majorHAnsi" w:hAnsiTheme="majorHAnsi" w:cstheme="majorHAnsi"/>
          <w:sz w:val="21"/>
          <w:szCs w:val="21"/>
          <w:lang w:val="en-GB"/>
        </w:rPr>
        <w:t xml:space="preserve"> the operational systems</w:t>
      </w:r>
      <w:r>
        <w:rPr>
          <w:rFonts w:asciiTheme="majorHAnsi" w:hAnsiTheme="majorHAnsi" w:cstheme="majorHAnsi"/>
          <w:sz w:val="21"/>
          <w:szCs w:val="21"/>
          <w:lang w:val="en-GB"/>
        </w:rPr>
        <w:t xml:space="preserve"> and increased the </w:t>
      </w:r>
      <w:r w:rsidR="002854DA" w:rsidRPr="00E37D92">
        <w:rPr>
          <w:rFonts w:asciiTheme="majorHAnsi" w:hAnsiTheme="majorHAnsi" w:cstheme="majorHAnsi"/>
          <w:sz w:val="21"/>
          <w:szCs w:val="21"/>
          <w:lang w:val="en-GB"/>
        </w:rPr>
        <w:t>Rigs</w:t>
      </w:r>
      <w:r w:rsidR="002854DA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en-GB"/>
        </w:rPr>
        <w:t xml:space="preserve">efficiencies </w:t>
      </w:r>
      <w:r w:rsidR="002854DA">
        <w:rPr>
          <w:rFonts w:asciiTheme="majorHAnsi" w:hAnsiTheme="majorHAnsi" w:cstheme="majorHAnsi"/>
          <w:sz w:val="21"/>
          <w:szCs w:val="21"/>
          <w:lang w:val="en-GB"/>
        </w:rPr>
        <w:t>of r</w:t>
      </w:r>
      <w:r w:rsidR="00E37D92" w:rsidRPr="00E37D92">
        <w:rPr>
          <w:rFonts w:asciiTheme="majorHAnsi" w:hAnsiTheme="majorHAnsi" w:cstheme="majorHAnsi"/>
          <w:sz w:val="21"/>
          <w:szCs w:val="21"/>
          <w:lang w:val="en-GB"/>
        </w:rPr>
        <w:t xml:space="preserve">anged </w:t>
      </w:r>
      <w:r w:rsidR="0082766B">
        <w:rPr>
          <w:rFonts w:asciiTheme="majorHAnsi" w:hAnsiTheme="majorHAnsi" w:cstheme="majorHAnsi"/>
          <w:sz w:val="21"/>
          <w:szCs w:val="21"/>
          <w:lang w:val="en-GB"/>
        </w:rPr>
        <w:t xml:space="preserve">services </w:t>
      </w:r>
      <w:r w:rsidR="00E37D92" w:rsidRPr="00E37D92">
        <w:rPr>
          <w:rFonts w:asciiTheme="majorHAnsi" w:hAnsiTheme="majorHAnsi" w:cstheme="majorHAnsi"/>
          <w:sz w:val="21"/>
          <w:szCs w:val="21"/>
          <w:lang w:val="en-GB"/>
        </w:rPr>
        <w:t xml:space="preserve">from 700 HP to 2000 Hp. </w:t>
      </w:r>
    </w:p>
    <w:p w:rsidR="00E37D92" w:rsidRPr="00E37D92" w:rsidRDefault="000943C1" w:rsidP="00A514D3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>
        <w:rPr>
          <w:rFonts w:asciiTheme="majorHAnsi" w:hAnsiTheme="majorHAnsi" w:cstheme="majorHAnsi"/>
          <w:sz w:val="21"/>
          <w:szCs w:val="21"/>
          <w:lang w:val="en-GB"/>
        </w:rPr>
        <w:t>A</w:t>
      </w:r>
      <w:r w:rsidRPr="00E37D92">
        <w:rPr>
          <w:rFonts w:asciiTheme="majorHAnsi" w:hAnsiTheme="majorHAnsi" w:cstheme="majorHAnsi"/>
          <w:sz w:val="21"/>
          <w:szCs w:val="21"/>
          <w:lang w:val="en-GB"/>
        </w:rPr>
        <w:t>ccountable</w:t>
      </w:r>
      <w:r w:rsidR="00E37D92" w:rsidRPr="00E37D92">
        <w:rPr>
          <w:rFonts w:asciiTheme="majorHAnsi" w:hAnsiTheme="majorHAnsi" w:cstheme="majorHAnsi"/>
          <w:sz w:val="21"/>
          <w:szCs w:val="21"/>
          <w:lang w:val="en-GB"/>
        </w:rPr>
        <w:t xml:space="preserve"> for all contracts </w:t>
      </w:r>
      <w:r>
        <w:rPr>
          <w:rFonts w:asciiTheme="majorHAnsi" w:hAnsiTheme="majorHAnsi" w:cstheme="majorHAnsi"/>
          <w:sz w:val="21"/>
          <w:szCs w:val="21"/>
          <w:lang w:val="en-GB"/>
        </w:rPr>
        <w:t>&amp;</w:t>
      </w:r>
      <w:r w:rsidR="00E37D92" w:rsidRPr="00E37D92">
        <w:rPr>
          <w:rFonts w:asciiTheme="majorHAnsi" w:hAnsiTheme="majorHAnsi" w:cstheme="majorHAnsi"/>
          <w:sz w:val="21"/>
          <w:szCs w:val="21"/>
          <w:lang w:val="en-GB"/>
        </w:rPr>
        <w:t xml:space="preserve"> negotiations with PDVSA as well as all local authorities. </w:t>
      </w:r>
    </w:p>
    <w:p w:rsidR="00126837" w:rsidRDefault="00126837" w:rsidP="00E23920">
      <w:pPr>
        <w:pStyle w:val="BodyText"/>
        <w:spacing w:before="60"/>
        <w:rPr>
          <w:rFonts w:asciiTheme="majorHAnsi" w:hAnsiTheme="majorHAnsi" w:cstheme="majorHAnsi"/>
          <w:b/>
          <w:i/>
          <w:iCs/>
          <w:color w:val="000000"/>
          <w:szCs w:val="20"/>
          <w:lang w:val="en-GB"/>
        </w:rPr>
      </w:pPr>
    </w:p>
    <w:p w:rsidR="009F7703" w:rsidRDefault="009F7703" w:rsidP="00E23920">
      <w:pPr>
        <w:pStyle w:val="BodyText"/>
        <w:spacing w:before="60"/>
        <w:rPr>
          <w:rFonts w:asciiTheme="majorHAnsi" w:hAnsiTheme="majorHAnsi" w:cstheme="majorHAnsi"/>
          <w:b/>
          <w:i/>
          <w:iCs/>
          <w:color w:val="000000"/>
          <w:szCs w:val="20"/>
          <w:lang w:val="en-GB"/>
        </w:rPr>
      </w:pPr>
    </w:p>
    <w:p w:rsidR="009F7703" w:rsidRDefault="009F7703" w:rsidP="00E23920">
      <w:pPr>
        <w:pStyle w:val="BodyText"/>
        <w:spacing w:before="60"/>
        <w:rPr>
          <w:rFonts w:asciiTheme="majorHAnsi" w:hAnsiTheme="majorHAnsi" w:cstheme="majorHAnsi"/>
          <w:b/>
          <w:i/>
          <w:iCs/>
          <w:color w:val="000000"/>
          <w:szCs w:val="20"/>
          <w:lang w:val="en-GB"/>
        </w:rPr>
      </w:pPr>
    </w:p>
    <w:p w:rsidR="009F7703" w:rsidRPr="00D217BA" w:rsidRDefault="009F7703" w:rsidP="00E23920">
      <w:pPr>
        <w:pStyle w:val="BodyText"/>
        <w:spacing w:before="60"/>
        <w:rPr>
          <w:rFonts w:asciiTheme="majorHAnsi" w:hAnsiTheme="majorHAnsi" w:cstheme="majorHAnsi"/>
          <w:b/>
          <w:i/>
          <w:iCs/>
          <w:color w:val="000000"/>
          <w:szCs w:val="20"/>
          <w:lang w:val="en-GB"/>
        </w:rPr>
      </w:pPr>
    </w:p>
    <w:p w:rsidR="00E23920" w:rsidRPr="00DD2661" w:rsidRDefault="00B0140A" w:rsidP="00E23920">
      <w:pPr>
        <w:tabs>
          <w:tab w:val="right" w:pos="10440"/>
        </w:tabs>
        <w:spacing w:after="0" w:line="24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B0140A">
        <w:rPr>
          <w:rFonts w:asciiTheme="majorHAnsi" w:hAnsiTheme="majorHAnsi" w:cstheme="majorHAnsi"/>
          <w:b/>
          <w:sz w:val="21"/>
          <w:szCs w:val="21"/>
          <w:lang w:val="en-GB"/>
        </w:rPr>
        <w:t>NABORS DRILLING INTERNATIONAL</w:t>
      </w:r>
      <w:r w:rsidR="00E23920" w:rsidRPr="00654DA7">
        <w:rPr>
          <w:rFonts w:asciiTheme="majorHAnsi" w:hAnsiTheme="majorHAnsi" w:cstheme="majorHAnsi"/>
          <w:sz w:val="21"/>
          <w:szCs w:val="21"/>
          <w:lang w:val="en-GB"/>
        </w:rPr>
        <w:tab/>
      </w:r>
      <w:r w:rsidR="00E23920">
        <w:rPr>
          <w:rFonts w:asciiTheme="majorHAnsi" w:hAnsiTheme="majorHAnsi" w:cstheme="majorHAnsi"/>
          <w:sz w:val="21"/>
          <w:szCs w:val="21"/>
          <w:lang w:val="en-GB"/>
        </w:rPr>
        <w:t>200</w:t>
      </w:r>
      <w:r w:rsidR="00A311AA">
        <w:rPr>
          <w:rFonts w:asciiTheme="majorHAnsi" w:hAnsiTheme="majorHAnsi" w:cstheme="majorHAnsi"/>
          <w:sz w:val="21"/>
          <w:szCs w:val="21"/>
          <w:lang w:val="en-GB"/>
        </w:rPr>
        <w:t>2</w:t>
      </w:r>
      <w:r w:rsidR="00E23920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 – </w:t>
      </w:r>
      <w:r w:rsidR="007842EA">
        <w:rPr>
          <w:rFonts w:asciiTheme="majorHAnsi" w:hAnsiTheme="majorHAnsi" w:cstheme="majorHAnsi"/>
          <w:sz w:val="21"/>
          <w:szCs w:val="21"/>
          <w:lang w:val="en-GB"/>
        </w:rPr>
        <w:t>2004</w:t>
      </w:r>
    </w:p>
    <w:p w:rsidR="00E23920" w:rsidRDefault="00B0140A" w:rsidP="00FF2A04">
      <w:pPr>
        <w:pStyle w:val="BodyText"/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</w:pPr>
      <w:r w:rsidRPr="00B0140A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Drilling Superintendent (Russia)</w:t>
      </w:r>
    </w:p>
    <w:p w:rsidR="00242C59" w:rsidRDefault="0011566C" w:rsidP="00E55448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>
        <w:rPr>
          <w:rFonts w:asciiTheme="majorHAnsi" w:hAnsiTheme="majorHAnsi" w:cstheme="majorHAnsi"/>
          <w:sz w:val="21"/>
          <w:szCs w:val="21"/>
          <w:lang w:val="en-GB"/>
        </w:rPr>
        <w:t>Successfully delivered</w:t>
      </w:r>
      <w:r w:rsidR="00E55448">
        <w:rPr>
          <w:rFonts w:asciiTheme="majorHAnsi" w:hAnsiTheme="majorHAnsi" w:cstheme="majorHAnsi"/>
          <w:sz w:val="21"/>
          <w:szCs w:val="21"/>
          <w:lang w:val="en-GB"/>
        </w:rPr>
        <w:t xml:space="preserve"> a </w:t>
      </w:r>
      <w:r w:rsidR="00E55448" w:rsidRPr="00E55448">
        <w:rPr>
          <w:rFonts w:asciiTheme="majorHAnsi" w:hAnsiTheme="majorHAnsi" w:cstheme="majorHAnsi"/>
          <w:sz w:val="21"/>
          <w:szCs w:val="21"/>
          <w:lang w:val="en-GB"/>
        </w:rPr>
        <w:t xml:space="preserve">positive work atmosphere </w:t>
      </w:r>
      <w:r w:rsidR="00E55448">
        <w:rPr>
          <w:rFonts w:asciiTheme="majorHAnsi" w:hAnsiTheme="majorHAnsi" w:cstheme="majorHAnsi"/>
          <w:sz w:val="21"/>
          <w:szCs w:val="21"/>
          <w:lang w:val="en-GB"/>
        </w:rPr>
        <w:t>to handle and operate</w:t>
      </w:r>
      <w:r w:rsidR="00242C59" w:rsidRPr="00BB680D">
        <w:rPr>
          <w:rFonts w:asciiTheme="majorHAnsi" w:hAnsiTheme="majorHAnsi" w:cstheme="majorHAnsi"/>
          <w:sz w:val="21"/>
          <w:szCs w:val="21"/>
          <w:lang w:val="en-GB"/>
        </w:rPr>
        <w:t xml:space="preserve"> BP’s drilling </w:t>
      </w:r>
      <w:r w:rsidR="00FE36B2">
        <w:rPr>
          <w:rFonts w:asciiTheme="majorHAnsi" w:hAnsiTheme="majorHAnsi" w:cstheme="majorHAnsi"/>
          <w:sz w:val="21"/>
          <w:szCs w:val="21"/>
          <w:lang w:val="en-GB"/>
        </w:rPr>
        <w:t xml:space="preserve">operations </w:t>
      </w:r>
      <w:r w:rsidR="00242C59" w:rsidRPr="00BB680D">
        <w:rPr>
          <w:rFonts w:asciiTheme="majorHAnsi" w:hAnsiTheme="majorHAnsi" w:cstheme="majorHAnsi"/>
          <w:sz w:val="21"/>
          <w:szCs w:val="21"/>
          <w:lang w:val="en-GB"/>
        </w:rPr>
        <w:t>and work</w:t>
      </w:r>
      <w:r w:rsidR="00073358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r w:rsidR="007D5937">
        <w:rPr>
          <w:rFonts w:asciiTheme="majorHAnsi" w:hAnsiTheme="majorHAnsi" w:cstheme="majorHAnsi"/>
          <w:sz w:val="21"/>
          <w:szCs w:val="21"/>
          <w:lang w:val="en-GB"/>
        </w:rPr>
        <w:t>over campaign in Siberia</w:t>
      </w:r>
      <w:r w:rsidR="00CA7FB5">
        <w:rPr>
          <w:rFonts w:asciiTheme="majorHAnsi" w:hAnsiTheme="majorHAnsi" w:cstheme="majorHAnsi"/>
          <w:sz w:val="21"/>
          <w:szCs w:val="21"/>
          <w:lang w:val="en-GB"/>
        </w:rPr>
        <w:t>;</w:t>
      </w:r>
      <w:r w:rsidR="007D5937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r w:rsidR="002E64F4">
        <w:rPr>
          <w:rFonts w:asciiTheme="majorHAnsi" w:hAnsiTheme="majorHAnsi" w:cstheme="majorHAnsi"/>
          <w:sz w:val="21"/>
          <w:szCs w:val="21"/>
          <w:lang w:val="en-GB"/>
        </w:rPr>
        <w:t xml:space="preserve">led </w:t>
      </w:r>
      <w:r w:rsidR="00242C59" w:rsidRPr="00BB680D">
        <w:rPr>
          <w:rFonts w:asciiTheme="majorHAnsi" w:hAnsiTheme="majorHAnsi" w:cstheme="majorHAnsi"/>
          <w:sz w:val="21"/>
          <w:szCs w:val="21"/>
          <w:lang w:val="en-GB"/>
        </w:rPr>
        <w:t xml:space="preserve">all drilling </w:t>
      </w:r>
      <w:r w:rsidR="00DA706D" w:rsidRPr="00BB680D">
        <w:rPr>
          <w:rFonts w:asciiTheme="majorHAnsi" w:hAnsiTheme="majorHAnsi" w:cstheme="majorHAnsi"/>
          <w:sz w:val="21"/>
          <w:szCs w:val="21"/>
          <w:lang w:val="en-GB"/>
        </w:rPr>
        <w:t xml:space="preserve">logistics </w:t>
      </w:r>
      <w:r w:rsidR="00242C59" w:rsidRPr="00BB680D">
        <w:rPr>
          <w:rFonts w:asciiTheme="majorHAnsi" w:hAnsiTheme="majorHAnsi" w:cstheme="majorHAnsi"/>
          <w:sz w:val="21"/>
          <w:szCs w:val="21"/>
          <w:lang w:val="en-GB"/>
        </w:rPr>
        <w:t>operations for the entire field</w:t>
      </w:r>
      <w:r w:rsidR="00EF49BC">
        <w:rPr>
          <w:rFonts w:asciiTheme="majorHAnsi" w:hAnsiTheme="majorHAnsi" w:cstheme="majorHAnsi"/>
          <w:sz w:val="21"/>
          <w:szCs w:val="21"/>
          <w:lang w:val="en-GB"/>
        </w:rPr>
        <w:t>.</w:t>
      </w:r>
    </w:p>
    <w:p w:rsidR="00701242" w:rsidRPr="00087AD6" w:rsidRDefault="00701242" w:rsidP="00E55448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 w:rsidRPr="00087AD6">
        <w:rPr>
          <w:rFonts w:asciiTheme="majorHAnsi" w:hAnsiTheme="majorHAnsi" w:cstheme="majorHAnsi"/>
          <w:sz w:val="21"/>
          <w:szCs w:val="21"/>
          <w:lang w:val="en-GB"/>
        </w:rPr>
        <w:t>Implemented API standards and reduced drilling time per well from 60 days down to 20 days; cut accident and incident rates in half and increased field production towards two fold</w:t>
      </w:r>
    </w:p>
    <w:p w:rsidR="008A6602" w:rsidRPr="00087AD6" w:rsidRDefault="008A6602" w:rsidP="00E55448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 w:rsidRPr="00087AD6">
        <w:rPr>
          <w:rFonts w:asciiTheme="majorHAnsi" w:hAnsiTheme="majorHAnsi" w:cstheme="majorHAnsi"/>
          <w:sz w:val="21"/>
          <w:szCs w:val="21"/>
          <w:lang w:val="en-GB"/>
        </w:rPr>
        <w:t>Instilled a pride for safe work procedure by communicating in an effective clear manner, and efficiently built</w:t>
      </w:r>
      <w:r w:rsidR="00701242" w:rsidRPr="00087AD6">
        <w:rPr>
          <w:rFonts w:asciiTheme="majorHAnsi" w:hAnsiTheme="majorHAnsi" w:cstheme="majorHAnsi"/>
          <w:sz w:val="21"/>
          <w:szCs w:val="21"/>
          <w:lang w:val="en-GB"/>
        </w:rPr>
        <w:t xml:space="preserve"> agreements between Nabors and All of BP’s contractors assigned to field operations</w:t>
      </w:r>
    </w:p>
    <w:p w:rsidR="00A311AA" w:rsidRDefault="00A311AA" w:rsidP="00A311AA">
      <w:pPr>
        <w:pStyle w:val="BodyText"/>
        <w:spacing w:before="60"/>
        <w:ind w:left="720"/>
        <w:rPr>
          <w:rFonts w:asciiTheme="majorHAnsi" w:hAnsiTheme="majorHAnsi" w:cstheme="majorHAnsi"/>
          <w:sz w:val="21"/>
          <w:szCs w:val="21"/>
          <w:lang w:val="en-GB"/>
        </w:rPr>
      </w:pPr>
    </w:p>
    <w:p w:rsidR="00A311AA" w:rsidRPr="00DD2661" w:rsidRDefault="00A311AA" w:rsidP="00A311AA">
      <w:pPr>
        <w:tabs>
          <w:tab w:val="right" w:pos="10440"/>
        </w:tabs>
        <w:spacing w:after="0" w:line="24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B0140A">
        <w:rPr>
          <w:rFonts w:asciiTheme="majorHAnsi" w:hAnsiTheme="majorHAnsi" w:cstheme="majorHAnsi"/>
          <w:b/>
          <w:sz w:val="21"/>
          <w:szCs w:val="21"/>
          <w:lang w:val="en-GB"/>
        </w:rPr>
        <w:t>NABORS DRILLING INTERNATIONAL</w:t>
      </w:r>
      <w:r w:rsidRPr="00654DA7">
        <w:rPr>
          <w:rFonts w:asciiTheme="majorHAnsi" w:hAnsiTheme="majorHAnsi" w:cstheme="majorHAnsi"/>
          <w:sz w:val="21"/>
          <w:szCs w:val="21"/>
          <w:lang w:val="en-GB"/>
        </w:rPr>
        <w:tab/>
      </w:r>
      <w:r>
        <w:rPr>
          <w:rFonts w:asciiTheme="majorHAnsi" w:hAnsiTheme="majorHAnsi" w:cstheme="majorHAnsi"/>
          <w:sz w:val="21"/>
          <w:szCs w:val="21"/>
          <w:lang w:val="en-GB"/>
        </w:rPr>
        <w:t>2000</w:t>
      </w:r>
      <w:r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 – </w:t>
      </w:r>
      <w:r>
        <w:rPr>
          <w:rFonts w:asciiTheme="majorHAnsi" w:hAnsiTheme="majorHAnsi" w:cstheme="majorHAnsi"/>
          <w:sz w:val="21"/>
          <w:szCs w:val="21"/>
          <w:lang w:val="en-GB"/>
        </w:rPr>
        <w:t>2002</w:t>
      </w:r>
    </w:p>
    <w:p w:rsidR="00A311AA" w:rsidRDefault="00A311AA" w:rsidP="00A311AA">
      <w:pPr>
        <w:pStyle w:val="BodyText"/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</w:pPr>
      <w:r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Rig Manager (Kazakhstan, Turkmenistan</w:t>
      </w:r>
      <w:r w:rsidRPr="00B0140A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)</w:t>
      </w:r>
    </w:p>
    <w:p w:rsidR="00701242" w:rsidRPr="00087AD6" w:rsidRDefault="00701242" w:rsidP="00701242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 w:rsidRPr="00087AD6">
        <w:rPr>
          <w:rFonts w:asciiTheme="majorHAnsi" w:hAnsiTheme="majorHAnsi" w:cstheme="majorHAnsi"/>
          <w:sz w:val="21"/>
          <w:szCs w:val="21"/>
          <w:lang w:val="en-GB"/>
        </w:rPr>
        <w:t>Worked as a Rig Manager and accountable for managing rig operations and rigs crew members</w:t>
      </w:r>
    </w:p>
    <w:p w:rsidR="00701242" w:rsidRPr="00087AD6" w:rsidRDefault="00701242" w:rsidP="00701242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 w:rsidRPr="00087AD6">
        <w:rPr>
          <w:rFonts w:asciiTheme="majorHAnsi" w:hAnsiTheme="majorHAnsi" w:cstheme="majorHAnsi"/>
          <w:sz w:val="21"/>
          <w:szCs w:val="21"/>
          <w:lang w:val="en-GB"/>
        </w:rPr>
        <w:t>Demonstrated and promoted safety leadership, plan and manage activities for rig crews</w:t>
      </w:r>
    </w:p>
    <w:p w:rsidR="00701242" w:rsidRDefault="00701242" w:rsidP="00701242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 w:rsidRPr="00087AD6">
        <w:rPr>
          <w:rFonts w:asciiTheme="majorHAnsi" w:hAnsiTheme="majorHAnsi" w:cstheme="majorHAnsi"/>
          <w:sz w:val="21"/>
          <w:szCs w:val="21"/>
          <w:lang w:val="en-GB"/>
        </w:rPr>
        <w:t>Supported Operator’s representatives at the site and applied experience in the event of non-routine activities on rig</w:t>
      </w:r>
    </w:p>
    <w:p w:rsidR="00124CF5" w:rsidRPr="00087AD6" w:rsidRDefault="00124CF5" w:rsidP="00124CF5">
      <w:pPr>
        <w:pStyle w:val="BodyText"/>
        <w:spacing w:before="60"/>
        <w:ind w:left="720"/>
        <w:rPr>
          <w:rFonts w:asciiTheme="majorHAnsi" w:hAnsiTheme="majorHAnsi" w:cstheme="majorHAnsi"/>
          <w:sz w:val="21"/>
          <w:szCs w:val="21"/>
          <w:lang w:val="en-GB"/>
        </w:rPr>
      </w:pPr>
    </w:p>
    <w:p w:rsidR="00124CF5" w:rsidRPr="00DD2661" w:rsidRDefault="00A311AA" w:rsidP="00124CF5">
      <w:pPr>
        <w:tabs>
          <w:tab w:val="right" w:pos="10440"/>
        </w:tabs>
        <w:spacing w:after="0" w:line="240" w:lineRule="auto"/>
        <w:rPr>
          <w:rFonts w:asciiTheme="majorHAnsi" w:hAnsiTheme="majorHAnsi" w:cstheme="majorHAnsi"/>
          <w:sz w:val="21"/>
          <w:szCs w:val="21"/>
          <w:lang w:val="en-GB"/>
        </w:rPr>
      </w:pPr>
      <w:r w:rsidRPr="00330CCC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  <w:r w:rsidR="00124CF5">
        <w:rPr>
          <w:rFonts w:asciiTheme="majorHAnsi" w:hAnsiTheme="majorHAnsi" w:cstheme="majorHAnsi"/>
          <w:b/>
          <w:sz w:val="21"/>
          <w:szCs w:val="21"/>
          <w:lang w:val="en-GB"/>
        </w:rPr>
        <w:t>SIMMONS</w:t>
      </w:r>
      <w:r w:rsidR="00124CF5" w:rsidRPr="00B0140A">
        <w:rPr>
          <w:rFonts w:asciiTheme="majorHAnsi" w:hAnsiTheme="majorHAnsi" w:cstheme="majorHAnsi"/>
          <w:b/>
          <w:sz w:val="21"/>
          <w:szCs w:val="21"/>
          <w:lang w:val="en-GB"/>
        </w:rPr>
        <w:t xml:space="preserve"> DRILLING INTERNATIONAL</w:t>
      </w:r>
      <w:r w:rsidR="00124CF5" w:rsidRPr="00654DA7">
        <w:rPr>
          <w:rFonts w:asciiTheme="majorHAnsi" w:hAnsiTheme="majorHAnsi" w:cstheme="majorHAnsi"/>
          <w:sz w:val="21"/>
          <w:szCs w:val="21"/>
          <w:lang w:val="en-GB"/>
        </w:rPr>
        <w:tab/>
      </w:r>
      <w:r w:rsidR="00124CF5">
        <w:rPr>
          <w:rFonts w:asciiTheme="majorHAnsi" w:hAnsiTheme="majorHAnsi" w:cstheme="majorHAnsi"/>
          <w:sz w:val="21"/>
          <w:szCs w:val="21"/>
          <w:lang w:val="en-GB"/>
        </w:rPr>
        <w:t>1998</w:t>
      </w:r>
      <w:r w:rsidR="00124CF5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 – </w:t>
      </w:r>
      <w:r w:rsidR="00124CF5">
        <w:rPr>
          <w:rFonts w:asciiTheme="majorHAnsi" w:hAnsiTheme="majorHAnsi" w:cstheme="majorHAnsi"/>
          <w:sz w:val="21"/>
          <w:szCs w:val="21"/>
          <w:lang w:val="en-GB"/>
        </w:rPr>
        <w:t>2000</w:t>
      </w:r>
    </w:p>
    <w:p w:rsidR="00124CF5" w:rsidRDefault="007E58D9" w:rsidP="00124CF5">
      <w:pPr>
        <w:pStyle w:val="BodyText"/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</w:pPr>
      <w:r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 xml:space="preserve"> </w:t>
      </w:r>
      <w:r w:rsidR="00124CF5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Rig Superintendent (Indonesia</w:t>
      </w:r>
      <w:r w:rsidR="00124CF5" w:rsidRPr="00B0140A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)</w:t>
      </w:r>
    </w:p>
    <w:p w:rsidR="00124CF5" w:rsidRPr="00087AD6" w:rsidRDefault="00124CF5" w:rsidP="00124CF5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>
        <w:rPr>
          <w:rFonts w:asciiTheme="majorHAnsi" w:hAnsiTheme="majorHAnsi" w:cstheme="majorHAnsi"/>
          <w:sz w:val="21"/>
          <w:szCs w:val="21"/>
          <w:lang w:val="en-GB"/>
        </w:rPr>
        <w:t>A</w:t>
      </w:r>
      <w:r w:rsidRPr="00087AD6">
        <w:rPr>
          <w:rFonts w:asciiTheme="majorHAnsi" w:hAnsiTheme="majorHAnsi" w:cstheme="majorHAnsi"/>
          <w:sz w:val="21"/>
          <w:szCs w:val="21"/>
          <w:lang w:val="en-GB"/>
        </w:rPr>
        <w:t xml:space="preserve">ccountable for managing </w:t>
      </w:r>
      <w:r>
        <w:rPr>
          <w:rFonts w:asciiTheme="majorHAnsi" w:hAnsiTheme="majorHAnsi" w:cstheme="majorHAnsi"/>
          <w:sz w:val="21"/>
          <w:szCs w:val="21"/>
          <w:lang w:val="en-GB"/>
        </w:rPr>
        <w:t xml:space="preserve">4 rig operation </w:t>
      </w:r>
    </w:p>
    <w:p w:rsidR="00124CF5" w:rsidRPr="00087AD6" w:rsidRDefault="00124CF5" w:rsidP="00124CF5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 w:rsidRPr="00087AD6">
        <w:rPr>
          <w:rFonts w:asciiTheme="majorHAnsi" w:hAnsiTheme="majorHAnsi" w:cstheme="majorHAnsi"/>
          <w:sz w:val="21"/>
          <w:szCs w:val="21"/>
          <w:lang w:val="en-GB"/>
        </w:rPr>
        <w:t>Demonstrated and promoted safety leadership, plan and</w:t>
      </w:r>
      <w:r>
        <w:rPr>
          <w:rFonts w:asciiTheme="majorHAnsi" w:hAnsiTheme="majorHAnsi" w:cstheme="majorHAnsi"/>
          <w:sz w:val="21"/>
          <w:szCs w:val="21"/>
          <w:lang w:val="en-GB"/>
        </w:rPr>
        <w:t xml:space="preserve"> manage activities for rigs</w:t>
      </w:r>
    </w:p>
    <w:p w:rsidR="00124CF5" w:rsidRPr="00087AD6" w:rsidRDefault="00124CF5" w:rsidP="00124CF5">
      <w:pPr>
        <w:pStyle w:val="BodyText"/>
        <w:numPr>
          <w:ilvl w:val="0"/>
          <w:numId w:val="7"/>
        </w:numPr>
        <w:spacing w:before="60"/>
        <w:rPr>
          <w:rFonts w:asciiTheme="majorHAnsi" w:hAnsiTheme="majorHAnsi" w:cstheme="majorHAnsi"/>
          <w:sz w:val="21"/>
          <w:szCs w:val="21"/>
          <w:lang w:val="en-GB"/>
        </w:rPr>
      </w:pPr>
      <w:r w:rsidRPr="00087AD6">
        <w:rPr>
          <w:rFonts w:asciiTheme="majorHAnsi" w:hAnsiTheme="majorHAnsi" w:cstheme="majorHAnsi"/>
          <w:sz w:val="21"/>
          <w:szCs w:val="21"/>
          <w:lang w:val="en-GB"/>
        </w:rPr>
        <w:t xml:space="preserve">Supported </w:t>
      </w:r>
      <w:r>
        <w:rPr>
          <w:rFonts w:asciiTheme="majorHAnsi" w:hAnsiTheme="majorHAnsi" w:cstheme="majorHAnsi"/>
          <w:sz w:val="21"/>
          <w:szCs w:val="21"/>
          <w:lang w:val="en-GB"/>
        </w:rPr>
        <w:t xml:space="preserve">Drilling and </w:t>
      </w:r>
      <w:r w:rsidRPr="00087AD6">
        <w:rPr>
          <w:rFonts w:asciiTheme="majorHAnsi" w:hAnsiTheme="majorHAnsi" w:cstheme="majorHAnsi"/>
          <w:sz w:val="21"/>
          <w:szCs w:val="21"/>
          <w:lang w:val="en-GB"/>
        </w:rPr>
        <w:t>Operator’s representatives at the site and applied experience in the event of non-routine activities on rig</w:t>
      </w:r>
    </w:p>
    <w:p w:rsidR="00701242" w:rsidRPr="00701242" w:rsidRDefault="00701242" w:rsidP="00701242">
      <w:pPr>
        <w:pStyle w:val="BodyText"/>
        <w:spacing w:before="60"/>
        <w:ind w:left="720"/>
        <w:rPr>
          <w:rFonts w:asciiTheme="majorHAnsi" w:hAnsiTheme="majorHAnsi" w:cstheme="majorHAnsi"/>
          <w:sz w:val="21"/>
          <w:szCs w:val="21"/>
          <w:lang w:val="en-GB"/>
        </w:rPr>
      </w:pPr>
    </w:p>
    <w:p w:rsidR="00A311AA" w:rsidRPr="00A311AA" w:rsidRDefault="00A311AA" w:rsidP="00A311AA">
      <w:pPr>
        <w:jc w:val="both"/>
        <w:rPr>
          <w:b/>
          <w:lang w:val="en-GB"/>
        </w:rPr>
      </w:pPr>
    </w:p>
    <w:p w:rsidR="00E23920" w:rsidRPr="007E58D9" w:rsidRDefault="00B026B5" w:rsidP="007E58D9">
      <w:pPr>
        <w:pStyle w:val="Heading1"/>
        <w:spacing w:before="240" w:after="120"/>
        <w:rPr>
          <w:rFonts w:asciiTheme="majorHAnsi" w:hAnsiTheme="majorHAnsi" w:cstheme="majorHAnsi"/>
          <w:szCs w:val="20"/>
          <w:lang w:val="en-GB"/>
        </w:rPr>
      </w:pPr>
      <w:r>
        <w:rPr>
          <w:rFonts w:asciiTheme="majorHAnsi" w:hAnsiTheme="majorHAnsi" w:cstheme="majorHAnsi"/>
          <w:szCs w:val="20"/>
          <w:lang w:val="en-GB"/>
        </w:rPr>
        <w:t>Career Note</w:t>
      </w:r>
    </w:p>
    <w:p w:rsidR="00EF2B28" w:rsidRDefault="00851D2C" w:rsidP="00B026B5">
      <w:pPr>
        <w:pStyle w:val="BodyText"/>
        <w:spacing w:before="60"/>
        <w:jc w:val="center"/>
        <w:rPr>
          <w:rFonts w:asciiTheme="majorHAnsi" w:hAnsiTheme="majorHAnsi" w:cstheme="majorHAnsi"/>
          <w:sz w:val="21"/>
          <w:szCs w:val="21"/>
          <w:lang w:val="en-GB"/>
        </w:rPr>
      </w:pPr>
      <w:r w:rsidRPr="00851D2C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Tool Push</w:t>
      </w:r>
      <w:r w:rsidR="00A311AA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 xml:space="preserve"> (Venezuela)</w:t>
      </w:r>
      <w:r w:rsidR="00EF2B28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 xml:space="preserve"> - </w:t>
      </w:r>
      <w:r w:rsidR="00FD16A6" w:rsidRPr="00FD16A6">
        <w:rPr>
          <w:rFonts w:asciiTheme="majorHAnsi" w:hAnsiTheme="majorHAnsi" w:cstheme="majorHAnsi"/>
          <w:sz w:val="21"/>
          <w:szCs w:val="21"/>
          <w:lang w:val="en-GB"/>
        </w:rPr>
        <w:t xml:space="preserve">NOBLE OFFSHORE </w:t>
      </w:r>
      <w:r w:rsidR="00A311AA">
        <w:rPr>
          <w:rFonts w:asciiTheme="majorHAnsi" w:hAnsiTheme="majorHAnsi" w:cstheme="majorHAnsi"/>
          <w:sz w:val="21"/>
          <w:szCs w:val="21"/>
          <w:lang w:val="en-GB"/>
        </w:rPr>
        <w:t>DRILLING</w:t>
      </w:r>
      <w:r w:rsidR="00EF2B28">
        <w:rPr>
          <w:rFonts w:asciiTheme="majorHAnsi" w:hAnsiTheme="majorHAnsi" w:cstheme="majorHAnsi"/>
          <w:b/>
          <w:sz w:val="21"/>
          <w:szCs w:val="21"/>
          <w:lang w:val="en-GB"/>
        </w:rPr>
        <w:t xml:space="preserve">, </w:t>
      </w:r>
      <w:r w:rsidR="003C295F">
        <w:rPr>
          <w:rFonts w:asciiTheme="majorHAnsi" w:hAnsiTheme="majorHAnsi" w:cstheme="majorHAnsi"/>
          <w:sz w:val="21"/>
          <w:szCs w:val="21"/>
          <w:lang w:val="en-GB"/>
        </w:rPr>
        <w:t>1996</w:t>
      </w:r>
      <w:r w:rsidR="00EF2B28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 – </w:t>
      </w:r>
      <w:r w:rsidR="003C295F">
        <w:rPr>
          <w:rFonts w:asciiTheme="majorHAnsi" w:hAnsiTheme="majorHAnsi" w:cstheme="majorHAnsi"/>
          <w:sz w:val="21"/>
          <w:szCs w:val="21"/>
          <w:lang w:val="en-GB"/>
        </w:rPr>
        <w:t>1998</w:t>
      </w:r>
    </w:p>
    <w:p w:rsidR="00EF2B28" w:rsidRDefault="00A535DD" w:rsidP="00B026B5">
      <w:pPr>
        <w:pStyle w:val="BodyText"/>
        <w:spacing w:before="60"/>
        <w:jc w:val="center"/>
        <w:rPr>
          <w:rFonts w:asciiTheme="majorHAnsi" w:hAnsiTheme="majorHAnsi" w:cstheme="majorHAnsi"/>
          <w:sz w:val="21"/>
          <w:szCs w:val="21"/>
          <w:lang w:val="en-GB"/>
        </w:rPr>
      </w:pPr>
      <w:r w:rsidRPr="00A535DD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Rig Manager</w:t>
      </w:r>
      <w:r w:rsidR="00EF2B28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 xml:space="preserve"> - </w:t>
      </w:r>
      <w:r w:rsidR="00662222" w:rsidRPr="00EC0E60">
        <w:rPr>
          <w:rFonts w:asciiTheme="majorHAnsi" w:hAnsiTheme="majorHAnsi" w:cstheme="majorHAnsi"/>
          <w:sz w:val="21"/>
          <w:szCs w:val="21"/>
          <w:lang w:val="en-GB"/>
        </w:rPr>
        <w:t xml:space="preserve">SIMMONS DRILLING </w:t>
      </w:r>
      <w:r w:rsidR="00EC0E60" w:rsidRPr="00EC0E60">
        <w:rPr>
          <w:rFonts w:asciiTheme="majorHAnsi" w:hAnsiTheme="majorHAnsi" w:cstheme="majorHAnsi"/>
          <w:sz w:val="21"/>
          <w:szCs w:val="21"/>
          <w:lang w:val="en-GB"/>
        </w:rPr>
        <w:t>(Canada)</w:t>
      </w:r>
      <w:r w:rsidR="00EF2B28">
        <w:rPr>
          <w:rFonts w:asciiTheme="majorHAnsi" w:hAnsiTheme="majorHAnsi" w:cstheme="majorHAnsi"/>
          <w:b/>
          <w:sz w:val="21"/>
          <w:szCs w:val="21"/>
          <w:lang w:val="en-GB"/>
        </w:rPr>
        <w:t xml:space="preserve">, </w:t>
      </w:r>
      <w:r w:rsidR="00EF2B28">
        <w:rPr>
          <w:rFonts w:asciiTheme="majorHAnsi" w:hAnsiTheme="majorHAnsi" w:cstheme="majorHAnsi"/>
          <w:sz w:val="21"/>
          <w:szCs w:val="21"/>
          <w:lang w:val="en-GB"/>
        </w:rPr>
        <w:t>199</w:t>
      </w:r>
      <w:r w:rsidR="005C486B">
        <w:rPr>
          <w:rFonts w:asciiTheme="majorHAnsi" w:hAnsiTheme="majorHAnsi" w:cstheme="majorHAnsi"/>
          <w:sz w:val="21"/>
          <w:szCs w:val="21"/>
          <w:lang w:val="en-GB"/>
        </w:rPr>
        <w:t>2</w:t>
      </w:r>
      <w:r w:rsidR="00EF2B28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 – </w:t>
      </w:r>
      <w:r w:rsidR="005C486B">
        <w:rPr>
          <w:rFonts w:asciiTheme="majorHAnsi" w:hAnsiTheme="majorHAnsi" w:cstheme="majorHAnsi"/>
          <w:sz w:val="21"/>
          <w:szCs w:val="21"/>
          <w:lang w:val="en-GB"/>
        </w:rPr>
        <w:t>1996</w:t>
      </w:r>
    </w:p>
    <w:p w:rsidR="00EF2B28" w:rsidRDefault="003B5501" w:rsidP="00B026B5">
      <w:pPr>
        <w:pStyle w:val="BodyText"/>
        <w:spacing w:before="60"/>
        <w:jc w:val="center"/>
        <w:rPr>
          <w:rFonts w:asciiTheme="majorHAnsi" w:hAnsiTheme="majorHAnsi" w:cstheme="majorHAnsi"/>
          <w:sz w:val="21"/>
          <w:szCs w:val="21"/>
          <w:lang w:val="en-GB"/>
        </w:rPr>
      </w:pPr>
      <w:r w:rsidRPr="003B5501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Driller</w:t>
      </w:r>
      <w:r w:rsidR="00EF2B28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 xml:space="preserve"> - </w:t>
      </w:r>
      <w:r w:rsidR="005D30A4" w:rsidRPr="005D30A4">
        <w:rPr>
          <w:rFonts w:asciiTheme="majorHAnsi" w:hAnsiTheme="majorHAnsi" w:cstheme="majorHAnsi"/>
          <w:sz w:val="21"/>
          <w:szCs w:val="21"/>
          <w:lang w:val="en-GB"/>
        </w:rPr>
        <w:t>SIMMONS DRILLING (Canada)</w:t>
      </w:r>
      <w:r w:rsidR="00EF2B28">
        <w:rPr>
          <w:rFonts w:asciiTheme="majorHAnsi" w:hAnsiTheme="majorHAnsi" w:cstheme="majorHAnsi"/>
          <w:b/>
          <w:sz w:val="21"/>
          <w:szCs w:val="21"/>
          <w:lang w:val="en-GB"/>
        </w:rPr>
        <w:t xml:space="preserve">, </w:t>
      </w:r>
      <w:r w:rsidR="00EF2B28">
        <w:rPr>
          <w:rFonts w:asciiTheme="majorHAnsi" w:hAnsiTheme="majorHAnsi" w:cstheme="majorHAnsi"/>
          <w:sz w:val="21"/>
          <w:szCs w:val="21"/>
          <w:lang w:val="en-GB"/>
        </w:rPr>
        <w:t>19</w:t>
      </w:r>
      <w:r w:rsidR="002712B9">
        <w:rPr>
          <w:rFonts w:asciiTheme="majorHAnsi" w:hAnsiTheme="majorHAnsi" w:cstheme="majorHAnsi"/>
          <w:sz w:val="21"/>
          <w:szCs w:val="21"/>
          <w:lang w:val="en-GB"/>
        </w:rPr>
        <w:t>8</w:t>
      </w:r>
      <w:r w:rsidR="00EF2B28">
        <w:rPr>
          <w:rFonts w:asciiTheme="majorHAnsi" w:hAnsiTheme="majorHAnsi" w:cstheme="majorHAnsi"/>
          <w:sz w:val="21"/>
          <w:szCs w:val="21"/>
          <w:lang w:val="en-GB"/>
        </w:rPr>
        <w:t>9</w:t>
      </w:r>
      <w:r w:rsidR="00EF2B28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 – </w:t>
      </w:r>
      <w:r w:rsidR="002712B9">
        <w:rPr>
          <w:rFonts w:asciiTheme="majorHAnsi" w:hAnsiTheme="majorHAnsi" w:cstheme="majorHAnsi"/>
          <w:sz w:val="21"/>
          <w:szCs w:val="21"/>
          <w:lang w:val="en-GB"/>
        </w:rPr>
        <w:t>1992</w:t>
      </w:r>
    </w:p>
    <w:p w:rsidR="00EF2B28" w:rsidRPr="00654DA7" w:rsidRDefault="00663470" w:rsidP="00B026B5">
      <w:pPr>
        <w:pStyle w:val="BodyText"/>
        <w:spacing w:before="60"/>
        <w:jc w:val="center"/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</w:pPr>
      <w:r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Floor M</w:t>
      </w:r>
      <w:r w:rsidRPr="00663470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>an, Motor Man, Derrick Man, Driller</w:t>
      </w:r>
      <w:r w:rsidR="00EF2B28">
        <w:rPr>
          <w:rFonts w:asciiTheme="majorHAnsi" w:hAnsiTheme="majorHAnsi" w:cstheme="majorHAnsi"/>
          <w:b/>
          <w:i/>
          <w:iCs/>
          <w:color w:val="000000"/>
          <w:sz w:val="21"/>
          <w:szCs w:val="21"/>
          <w:lang w:val="en-GB"/>
        </w:rPr>
        <w:t xml:space="preserve"> - </w:t>
      </w:r>
      <w:r w:rsidR="00930026" w:rsidRPr="00930026">
        <w:rPr>
          <w:rFonts w:asciiTheme="majorHAnsi" w:hAnsiTheme="majorHAnsi" w:cstheme="majorHAnsi"/>
          <w:sz w:val="21"/>
          <w:szCs w:val="21"/>
          <w:lang w:val="en-GB"/>
        </w:rPr>
        <w:t>BAWDEN DRILLING (Canada)</w:t>
      </w:r>
      <w:r w:rsidR="00EF2B28">
        <w:rPr>
          <w:rFonts w:asciiTheme="majorHAnsi" w:hAnsiTheme="majorHAnsi" w:cstheme="majorHAnsi"/>
          <w:b/>
          <w:sz w:val="21"/>
          <w:szCs w:val="21"/>
          <w:lang w:val="en-GB"/>
        </w:rPr>
        <w:t xml:space="preserve">, </w:t>
      </w:r>
      <w:r w:rsidR="00A97B75">
        <w:rPr>
          <w:rFonts w:asciiTheme="majorHAnsi" w:hAnsiTheme="majorHAnsi" w:cstheme="majorHAnsi"/>
          <w:sz w:val="21"/>
          <w:szCs w:val="21"/>
          <w:lang w:val="en-GB"/>
        </w:rPr>
        <w:t>1986</w:t>
      </w:r>
      <w:r w:rsidR="00EF2B28" w:rsidRPr="00654DA7">
        <w:rPr>
          <w:rFonts w:asciiTheme="majorHAnsi" w:hAnsiTheme="majorHAnsi" w:cstheme="majorHAnsi"/>
          <w:sz w:val="21"/>
          <w:szCs w:val="21"/>
          <w:lang w:val="en-GB"/>
        </w:rPr>
        <w:t xml:space="preserve"> – </w:t>
      </w:r>
      <w:r w:rsidR="00A97B75">
        <w:rPr>
          <w:rFonts w:asciiTheme="majorHAnsi" w:hAnsiTheme="majorHAnsi" w:cstheme="majorHAnsi"/>
          <w:sz w:val="21"/>
          <w:szCs w:val="21"/>
          <w:lang w:val="en-GB"/>
        </w:rPr>
        <w:t>1989</w:t>
      </w:r>
    </w:p>
    <w:p w:rsidR="00382911" w:rsidRPr="00654DA7" w:rsidRDefault="00382911" w:rsidP="00C27547">
      <w:pPr>
        <w:pStyle w:val="Heading1"/>
        <w:spacing w:before="240" w:after="120"/>
        <w:rPr>
          <w:rFonts w:asciiTheme="majorHAnsi" w:hAnsiTheme="majorHAnsi" w:cstheme="majorHAnsi"/>
          <w:szCs w:val="20"/>
          <w:lang w:val="en-GB"/>
        </w:rPr>
      </w:pPr>
      <w:r w:rsidRPr="00654DA7">
        <w:rPr>
          <w:rFonts w:asciiTheme="majorHAnsi" w:hAnsiTheme="majorHAnsi" w:cstheme="majorHAnsi"/>
          <w:szCs w:val="20"/>
          <w:lang w:val="en-GB"/>
        </w:rPr>
        <w:t>Education &amp; Credentials</w:t>
      </w:r>
    </w:p>
    <w:p w:rsidR="007C49EC" w:rsidRPr="007C49EC" w:rsidRDefault="007C49EC" w:rsidP="007C49EC">
      <w:pPr>
        <w:pStyle w:val="PlainText"/>
        <w:jc w:val="center"/>
        <w:rPr>
          <w:rFonts w:asciiTheme="majorHAnsi" w:eastAsia="MS Mincho" w:hAnsiTheme="majorHAnsi" w:cstheme="majorHAnsi"/>
          <w:bCs/>
          <w:sz w:val="21"/>
          <w:szCs w:val="21"/>
          <w:lang w:val="en-GB"/>
        </w:rPr>
      </w:pPr>
      <w:r w:rsidRPr="007C49EC">
        <w:rPr>
          <w:rFonts w:asciiTheme="majorHAnsi" w:eastAsia="MS Mincho" w:hAnsiTheme="majorHAnsi" w:cstheme="majorHAnsi"/>
          <w:bCs/>
          <w:sz w:val="21"/>
          <w:szCs w:val="21"/>
          <w:lang w:val="en-GB"/>
        </w:rPr>
        <w:t>WCS - Supervisors Well Control</w:t>
      </w:r>
    </w:p>
    <w:p w:rsidR="007C49EC" w:rsidRPr="007C49EC" w:rsidRDefault="007C49EC" w:rsidP="007C49EC">
      <w:pPr>
        <w:pStyle w:val="PlainText"/>
        <w:jc w:val="center"/>
        <w:rPr>
          <w:rFonts w:asciiTheme="majorHAnsi" w:eastAsia="MS Mincho" w:hAnsiTheme="majorHAnsi" w:cstheme="majorHAnsi"/>
          <w:bCs/>
          <w:sz w:val="21"/>
          <w:szCs w:val="21"/>
          <w:lang w:val="en-GB"/>
        </w:rPr>
      </w:pPr>
      <w:r w:rsidRPr="007C49EC">
        <w:rPr>
          <w:rFonts w:asciiTheme="majorHAnsi" w:eastAsia="MS Mincho" w:hAnsiTheme="majorHAnsi" w:cstheme="majorHAnsi"/>
          <w:bCs/>
          <w:sz w:val="21"/>
          <w:szCs w:val="21"/>
          <w:lang w:val="en-GB"/>
        </w:rPr>
        <w:t>First Aid</w:t>
      </w:r>
    </w:p>
    <w:p w:rsidR="007C49EC" w:rsidRPr="007C49EC" w:rsidRDefault="007C49EC" w:rsidP="007C49EC">
      <w:pPr>
        <w:pStyle w:val="PlainText"/>
        <w:jc w:val="center"/>
        <w:rPr>
          <w:rFonts w:asciiTheme="majorHAnsi" w:eastAsia="MS Mincho" w:hAnsiTheme="majorHAnsi" w:cstheme="majorHAnsi"/>
          <w:bCs/>
          <w:sz w:val="21"/>
          <w:szCs w:val="21"/>
          <w:lang w:val="en-GB"/>
        </w:rPr>
      </w:pPr>
      <w:r w:rsidRPr="007C49EC">
        <w:rPr>
          <w:rFonts w:asciiTheme="majorHAnsi" w:eastAsia="MS Mincho" w:hAnsiTheme="majorHAnsi" w:cstheme="majorHAnsi"/>
          <w:bCs/>
          <w:sz w:val="21"/>
          <w:szCs w:val="21"/>
          <w:lang w:val="en-GB"/>
        </w:rPr>
        <w:t>H2S</w:t>
      </w:r>
    </w:p>
    <w:p w:rsidR="00555120" w:rsidRPr="007C49EC" w:rsidRDefault="007C49EC" w:rsidP="007C49EC">
      <w:pPr>
        <w:pStyle w:val="PlainText"/>
        <w:jc w:val="center"/>
        <w:rPr>
          <w:rFonts w:asciiTheme="majorHAnsi" w:eastAsia="MS Mincho" w:hAnsiTheme="majorHAnsi" w:cstheme="majorHAnsi"/>
          <w:sz w:val="21"/>
          <w:szCs w:val="21"/>
          <w:lang w:val="en-GB"/>
        </w:rPr>
      </w:pPr>
      <w:r w:rsidRPr="007C49EC">
        <w:rPr>
          <w:rFonts w:asciiTheme="majorHAnsi" w:eastAsia="MS Mincho" w:hAnsiTheme="majorHAnsi" w:cstheme="majorHAnsi"/>
          <w:bCs/>
          <w:sz w:val="21"/>
          <w:szCs w:val="21"/>
          <w:lang w:val="en-GB"/>
        </w:rPr>
        <w:t>Canadian Management Centre -</w:t>
      </w:r>
      <w:r w:rsidR="00A60495">
        <w:rPr>
          <w:rFonts w:asciiTheme="majorHAnsi" w:eastAsia="MS Mincho" w:hAnsiTheme="majorHAnsi" w:cstheme="majorHAnsi"/>
          <w:bCs/>
          <w:sz w:val="21"/>
          <w:szCs w:val="21"/>
          <w:lang w:val="en-GB"/>
        </w:rPr>
        <w:t xml:space="preserve"> Accounting for M</w:t>
      </w:r>
      <w:r w:rsidRPr="007C49EC">
        <w:rPr>
          <w:rFonts w:asciiTheme="majorHAnsi" w:eastAsia="MS Mincho" w:hAnsiTheme="majorHAnsi" w:cstheme="majorHAnsi"/>
          <w:bCs/>
          <w:sz w:val="21"/>
          <w:szCs w:val="21"/>
          <w:lang w:val="en-GB"/>
        </w:rPr>
        <w:t>anagers</w:t>
      </w:r>
    </w:p>
    <w:p w:rsidR="006726AB" w:rsidRPr="00FF3C43" w:rsidRDefault="00165640" w:rsidP="00F1778F">
      <w:pPr>
        <w:pStyle w:val="PlainText"/>
        <w:spacing w:before="120"/>
        <w:jc w:val="center"/>
        <w:rPr>
          <w:rFonts w:asciiTheme="majorHAnsi" w:eastAsia="MS Mincho" w:hAnsiTheme="majorHAnsi" w:cstheme="majorHAnsi"/>
          <w:sz w:val="21"/>
          <w:szCs w:val="21"/>
          <w:lang w:val="en-GB"/>
        </w:rPr>
      </w:pPr>
      <w:bookmarkStart w:id="0" w:name="_GoBack"/>
      <w:bookmarkEnd w:id="0"/>
      <w:r w:rsidRPr="00FF3C43">
        <w:rPr>
          <w:rFonts w:asciiTheme="majorHAnsi" w:eastAsia="MS Mincho" w:hAnsiTheme="majorHAnsi" w:cstheme="majorHAnsi"/>
          <w:sz w:val="21"/>
          <w:szCs w:val="21"/>
          <w:lang w:val="en-GB"/>
        </w:rPr>
        <w:t xml:space="preserve">Delgado Fire School </w:t>
      </w:r>
      <w:r w:rsidR="00FF3C43" w:rsidRPr="00FF3C43">
        <w:rPr>
          <w:rFonts w:asciiTheme="majorHAnsi" w:eastAsia="MS Mincho" w:hAnsiTheme="majorHAnsi" w:cstheme="majorHAnsi"/>
          <w:sz w:val="21"/>
          <w:szCs w:val="21"/>
          <w:lang w:val="en-GB"/>
        </w:rPr>
        <w:t>–</w:t>
      </w:r>
      <w:r w:rsidRPr="00FF3C43">
        <w:rPr>
          <w:rFonts w:asciiTheme="majorHAnsi" w:eastAsia="MS Mincho" w:hAnsiTheme="majorHAnsi" w:cstheme="majorHAnsi"/>
          <w:sz w:val="21"/>
          <w:szCs w:val="21"/>
          <w:lang w:val="en-GB"/>
        </w:rPr>
        <w:t xml:space="preserve"> </w:t>
      </w:r>
      <w:r w:rsidR="00FF3C43" w:rsidRPr="00FF3C43">
        <w:rPr>
          <w:rFonts w:asciiTheme="majorHAnsi" w:eastAsia="MS Mincho" w:hAnsiTheme="majorHAnsi" w:cstheme="majorHAnsi"/>
          <w:sz w:val="21"/>
          <w:szCs w:val="21"/>
          <w:lang w:val="en-GB"/>
        </w:rPr>
        <w:t>Advanced Fire Fighting</w:t>
      </w:r>
    </w:p>
    <w:sectPr w:rsidR="006726AB" w:rsidRPr="00FF3C43" w:rsidSect="00C21BBE">
      <w:headerReference w:type="default" r:id="rId8"/>
      <w:pgSz w:w="11909" w:h="16834" w:code="9"/>
      <w:pgMar w:top="540" w:right="720" w:bottom="36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DF" w:rsidRDefault="003619DF" w:rsidP="00382911">
      <w:pPr>
        <w:spacing w:after="0" w:line="240" w:lineRule="auto"/>
      </w:pPr>
      <w:r>
        <w:separator/>
      </w:r>
    </w:p>
  </w:endnote>
  <w:endnote w:type="continuationSeparator" w:id="0">
    <w:p w:rsidR="003619DF" w:rsidRDefault="003619DF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DF" w:rsidRDefault="003619DF" w:rsidP="00382911">
      <w:pPr>
        <w:spacing w:after="0" w:line="240" w:lineRule="auto"/>
      </w:pPr>
      <w:r>
        <w:separator/>
      </w:r>
    </w:p>
  </w:footnote>
  <w:footnote w:type="continuationSeparator" w:id="0">
    <w:p w:rsidR="003619DF" w:rsidRDefault="003619DF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47" w:rsidRPr="00CF169D" w:rsidRDefault="0065498A" w:rsidP="00C27547">
    <w:pPr>
      <w:pStyle w:val="Heading3"/>
      <w:pBdr>
        <w:top w:val="none" w:sz="0" w:space="0" w:color="auto"/>
        <w:bottom w:val="none" w:sz="0" w:space="0" w:color="auto"/>
      </w:pBdr>
      <w:rPr>
        <w:sz w:val="36"/>
        <w:szCs w:val="30"/>
      </w:rPr>
    </w:pPr>
    <w:r w:rsidRPr="0065498A">
      <w:rPr>
        <w:sz w:val="36"/>
        <w:szCs w:val="30"/>
      </w:rPr>
      <w:t>Michael J. Heidt</w:t>
    </w:r>
  </w:p>
  <w:p w:rsidR="00C27547" w:rsidRPr="0093080E" w:rsidRDefault="00C35916" w:rsidP="00C27547">
    <w:pPr>
      <w:pBdr>
        <w:top w:val="single" w:sz="4" w:space="1" w:color="auto"/>
      </w:pBdr>
      <w:spacing w:after="0" w:line="240" w:lineRule="auto"/>
      <w:jc w:val="center"/>
      <w:rPr>
        <w:rFonts w:ascii="Book Antiqua" w:hAnsi="Book Antiqua"/>
        <w:sz w:val="20"/>
        <w:szCs w:val="20"/>
      </w:rPr>
    </w:pPr>
    <w:r>
      <w:rPr>
        <w:rFonts w:ascii="Book Antiqua" w:eastAsia="MS Mincho" w:hAnsi="Book Antiqua"/>
        <w:sz w:val="20"/>
        <w:szCs w:val="20"/>
      </w:rPr>
      <w:t>CV - Page Two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55F80"/>
    <w:rsid w:val="00002020"/>
    <w:rsid w:val="00007AE6"/>
    <w:rsid w:val="00013720"/>
    <w:rsid w:val="000317EF"/>
    <w:rsid w:val="00032B26"/>
    <w:rsid w:val="00034E13"/>
    <w:rsid w:val="00035979"/>
    <w:rsid w:val="00044756"/>
    <w:rsid w:val="000447A6"/>
    <w:rsid w:val="0004685D"/>
    <w:rsid w:val="00047593"/>
    <w:rsid w:val="00050668"/>
    <w:rsid w:val="00050B73"/>
    <w:rsid w:val="00055159"/>
    <w:rsid w:val="000566C7"/>
    <w:rsid w:val="00064B27"/>
    <w:rsid w:val="000654C8"/>
    <w:rsid w:val="00073358"/>
    <w:rsid w:val="00080335"/>
    <w:rsid w:val="000838A8"/>
    <w:rsid w:val="00087AD6"/>
    <w:rsid w:val="000918C9"/>
    <w:rsid w:val="000943C1"/>
    <w:rsid w:val="000A0907"/>
    <w:rsid w:val="000A4D2B"/>
    <w:rsid w:val="000A4D85"/>
    <w:rsid w:val="000B10A7"/>
    <w:rsid w:val="000B3F92"/>
    <w:rsid w:val="000B420F"/>
    <w:rsid w:val="000B69EE"/>
    <w:rsid w:val="000D2C81"/>
    <w:rsid w:val="000D413E"/>
    <w:rsid w:val="000D4A50"/>
    <w:rsid w:val="000D6152"/>
    <w:rsid w:val="000E4279"/>
    <w:rsid w:val="000F1539"/>
    <w:rsid w:val="000F4B1B"/>
    <w:rsid w:val="001001AA"/>
    <w:rsid w:val="0010460D"/>
    <w:rsid w:val="00111C2C"/>
    <w:rsid w:val="0011566C"/>
    <w:rsid w:val="00121653"/>
    <w:rsid w:val="00124CF5"/>
    <w:rsid w:val="001259D8"/>
    <w:rsid w:val="00126583"/>
    <w:rsid w:val="00126837"/>
    <w:rsid w:val="001274BE"/>
    <w:rsid w:val="001307F9"/>
    <w:rsid w:val="001330A1"/>
    <w:rsid w:val="00135BD6"/>
    <w:rsid w:val="00137D90"/>
    <w:rsid w:val="001412B7"/>
    <w:rsid w:val="00141AAA"/>
    <w:rsid w:val="0015002E"/>
    <w:rsid w:val="001543B0"/>
    <w:rsid w:val="00163308"/>
    <w:rsid w:val="00165640"/>
    <w:rsid w:val="00165842"/>
    <w:rsid w:val="001675F8"/>
    <w:rsid w:val="00170663"/>
    <w:rsid w:val="00172652"/>
    <w:rsid w:val="00173A0D"/>
    <w:rsid w:val="00173E51"/>
    <w:rsid w:val="00181013"/>
    <w:rsid w:val="001908F9"/>
    <w:rsid w:val="00191C50"/>
    <w:rsid w:val="00191D99"/>
    <w:rsid w:val="00193B2F"/>
    <w:rsid w:val="001945B2"/>
    <w:rsid w:val="001977AF"/>
    <w:rsid w:val="001A0A42"/>
    <w:rsid w:val="001A1716"/>
    <w:rsid w:val="001A2D0F"/>
    <w:rsid w:val="001B0AAE"/>
    <w:rsid w:val="001C38FF"/>
    <w:rsid w:val="001D4118"/>
    <w:rsid w:val="001D50A6"/>
    <w:rsid w:val="001D5548"/>
    <w:rsid w:val="001D767E"/>
    <w:rsid w:val="001E0FED"/>
    <w:rsid w:val="001E1145"/>
    <w:rsid w:val="001E44A2"/>
    <w:rsid w:val="00203B77"/>
    <w:rsid w:val="00204084"/>
    <w:rsid w:val="00204B65"/>
    <w:rsid w:val="0020702E"/>
    <w:rsid w:val="0021747A"/>
    <w:rsid w:val="00231BDB"/>
    <w:rsid w:val="00237080"/>
    <w:rsid w:val="00240FC8"/>
    <w:rsid w:val="00242C59"/>
    <w:rsid w:val="00246A64"/>
    <w:rsid w:val="00253160"/>
    <w:rsid w:val="002546AA"/>
    <w:rsid w:val="002604BB"/>
    <w:rsid w:val="002622E9"/>
    <w:rsid w:val="00264A57"/>
    <w:rsid w:val="002712B9"/>
    <w:rsid w:val="00283021"/>
    <w:rsid w:val="002840E2"/>
    <w:rsid w:val="002854DA"/>
    <w:rsid w:val="00285945"/>
    <w:rsid w:val="00285C9A"/>
    <w:rsid w:val="002864D4"/>
    <w:rsid w:val="00287764"/>
    <w:rsid w:val="00287774"/>
    <w:rsid w:val="002A4014"/>
    <w:rsid w:val="002A43C2"/>
    <w:rsid w:val="002B45AB"/>
    <w:rsid w:val="002C0DA8"/>
    <w:rsid w:val="002C6AB9"/>
    <w:rsid w:val="002D0177"/>
    <w:rsid w:val="002D364A"/>
    <w:rsid w:val="002E1077"/>
    <w:rsid w:val="002E13DB"/>
    <w:rsid w:val="002E49DE"/>
    <w:rsid w:val="002E64F4"/>
    <w:rsid w:val="002E7BA4"/>
    <w:rsid w:val="002F0BBE"/>
    <w:rsid w:val="002F131E"/>
    <w:rsid w:val="002F179A"/>
    <w:rsid w:val="002F4373"/>
    <w:rsid w:val="002F51BD"/>
    <w:rsid w:val="00305F80"/>
    <w:rsid w:val="003117E4"/>
    <w:rsid w:val="00312F97"/>
    <w:rsid w:val="00322173"/>
    <w:rsid w:val="00322D0B"/>
    <w:rsid w:val="00327E42"/>
    <w:rsid w:val="00330CCC"/>
    <w:rsid w:val="00342DE0"/>
    <w:rsid w:val="00345EE1"/>
    <w:rsid w:val="00347ECF"/>
    <w:rsid w:val="003501A2"/>
    <w:rsid w:val="003619DF"/>
    <w:rsid w:val="00365909"/>
    <w:rsid w:val="0037486A"/>
    <w:rsid w:val="00382911"/>
    <w:rsid w:val="00390169"/>
    <w:rsid w:val="00391367"/>
    <w:rsid w:val="00393844"/>
    <w:rsid w:val="003938C1"/>
    <w:rsid w:val="003A03DE"/>
    <w:rsid w:val="003B213E"/>
    <w:rsid w:val="003B4CE4"/>
    <w:rsid w:val="003B5501"/>
    <w:rsid w:val="003B620D"/>
    <w:rsid w:val="003B67EE"/>
    <w:rsid w:val="003C00E0"/>
    <w:rsid w:val="003C295F"/>
    <w:rsid w:val="003D1BD3"/>
    <w:rsid w:val="003D3689"/>
    <w:rsid w:val="003F7C90"/>
    <w:rsid w:val="00400B77"/>
    <w:rsid w:val="00407AD8"/>
    <w:rsid w:val="00411212"/>
    <w:rsid w:val="0041145F"/>
    <w:rsid w:val="004206B3"/>
    <w:rsid w:val="00437D4D"/>
    <w:rsid w:val="004434C3"/>
    <w:rsid w:val="00444D53"/>
    <w:rsid w:val="004665AE"/>
    <w:rsid w:val="00474637"/>
    <w:rsid w:val="00474A9F"/>
    <w:rsid w:val="00481697"/>
    <w:rsid w:val="004830CD"/>
    <w:rsid w:val="00483999"/>
    <w:rsid w:val="00484D06"/>
    <w:rsid w:val="00486C5D"/>
    <w:rsid w:val="00493BF1"/>
    <w:rsid w:val="0049608B"/>
    <w:rsid w:val="004973FC"/>
    <w:rsid w:val="004B2B4D"/>
    <w:rsid w:val="004B584E"/>
    <w:rsid w:val="004C3036"/>
    <w:rsid w:val="004C400B"/>
    <w:rsid w:val="004C5858"/>
    <w:rsid w:val="004D01E8"/>
    <w:rsid w:val="004D03E0"/>
    <w:rsid w:val="004D0442"/>
    <w:rsid w:val="004D26EE"/>
    <w:rsid w:val="004E0F5F"/>
    <w:rsid w:val="004E7D46"/>
    <w:rsid w:val="004F5382"/>
    <w:rsid w:val="004F6627"/>
    <w:rsid w:val="004F7A7B"/>
    <w:rsid w:val="0050430F"/>
    <w:rsid w:val="00505B16"/>
    <w:rsid w:val="00511D9C"/>
    <w:rsid w:val="005128D0"/>
    <w:rsid w:val="00515712"/>
    <w:rsid w:val="00523929"/>
    <w:rsid w:val="00525CA6"/>
    <w:rsid w:val="0053491E"/>
    <w:rsid w:val="00541D4B"/>
    <w:rsid w:val="00542926"/>
    <w:rsid w:val="00545BC8"/>
    <w:rsid w:val="00547CC8"/>
    <w:rsid w:val="00553A6A"/>
    <w:rsid w:val="00555120"/>
    <w:rsid w:val="005664DB"/>
    <w:rsid w:val="0057424D"/>
    <w:rsid w:val="005870BB"/>
    <w:rsid w:val="0059205F"/>
    <w:rsid w:val="00593049"/>
    <w:rsid w:val="0059357F"/>
    <w:rsid w:val="00593FEF"/>
    <w:rsid w:val="00594BAE"/>
    <w:rsid w:val="00597397"/>
    <w:rsid w:val="005A3312"/>
    <w:rsid w:val="005A5996"/>
    <w:rsid w:val="005B1B39"/>
    <w:rsid w:val="005B42B2"/>
    <w:rsid w:val="005C0265"/>
    <w:rsid w:val="005C2B6F"/>
    <w:rsid w:val="005C486B"/>
    <w:rsid w:val="005C60C8"/>
    <w:rsid w:val="005C6192"/>
    <w:rsid w:val="005C7367"/>
    <w:rsid w:val="005D28DF"/>
    <w:rsid w:val="005D2BBB"/>
    <w:rsid w:val="005D30A4"/>
    <w:rsid w:val="005D6608"/>
    <w:rsid w:val="005F128B"/>
    <w:rsid w:val="005F1EBD"/>
    <w:rsid w:val="005F3244"/>
    <w:rsid w:val="00604513"/>
    <w:rsid w:val="00606D43"/>
    <w:rsid w:val="0061409C"/>
    <w:rsid w:val="006163B7"/>
    <w:rsid w:val="0061734F"/>
    <w:rsid w:val="0061743E"/>
    <w:rsid w:val="00620A32"/>
    <w:rsid w:val="00626F61"/>
    <w:rsid w:val="00631782"/>
    <w:rsid w:val="0063409D"/>
    <w:rsid w:val="006348A0"/>
    <w:rsid w:val="00640874"/>
    <w:rsid w:val="00651C47"/>
    <w:rsid w:val="006521EF"/>
    <w:rsid w:val="006548D3"/>
    <w:rsid w:val="0065498A"/>
    <w:rsid w:val="00654DA7"/>
    <w:rsid w:val="006564A7"/>
    <w:rsid w:val="00662222"/>
    <w:rsid w:val="00662EA9"/>
    <w:rsid w:val="00663470"/>
    <w:rsid w:val="00664FC3"/>
    <w:rsid w:val="00666E49"/>
    <w:rsid w:val="00666F6C"/>
    <w:rsid w:val="006726AB"/>
    <w:rsid w:val="00673BCD"/>
    <w:rsid w:val="0067600D"/>
    <w:rsid w:val="00680722"/>
    <w:rsid w:val="006946F7"/>
    <w:rsid w:val="006A0220"/>
    <w:rsid w:val="006A15BE"/>
    <w:rsid w:val="006C0E3B"/>
    <w:rsid w:val="006C3033"/>
    <w:rsid w:val="006C3AB7"/>
    <w:rsid w:val="006C5CD9"/>
    <w:rsid w:val="006E366D"/>
    <w:rsid w:val="006E5FD8"/>
    <w:rsid w:val="006E62AC"/>
    <w:rsid w:val="006E7450"/>
    <w:rsid w:val="006F7ED1"/>
    <w:rsid w:val="00701242"/>
    <w:rsid w:val="00721644"/>
    <w:rsid w:val="0072226E"/>
    <w:rsid w:val="00722B41"/>
    <w:rsid w:val="00724094"/>
    <w:rsid w:val="00726E53"/>
    <w:rsid w:val="007318F5"/>
    <w:rsid w:val="0073454E"/>
    <w:rsid w:val="0074644F"/>
    <w:rsid w:val="00751E42"/>
    <w:rsid w:val="007557D4"/>
    <w:rsid w:val="00755D9B"/>
    <w:rsid w:val="0075733D"/>
    <w:rsid w:val="00771BC6"/>
    <w:rsid w:val="00774920"/>
    <w:rsid w:val="00780797"/>
    <w:rsid w:val="007842EA"/>
    <w:rsid w:val="00792EB1"/>
    <w:rsid w:val="00793F0E"/>
    <w:rsid w:val="007A0A66"/>
    <w:rsid w:val="007A32C8"/>
    <w:rsid w:val="007B03F4"/>
    <w:rsid w:val="007B15F0"/>
    <w:rsid w:val="007B72DB"/>
    <w:rsid w:val="007C205F"/>
    <w:rsid w:val="007C2796"/>
    <w:rsid w:val="007C49EC"/>
    <w:rsid w:val="007D5937"/>
    <w:rsid w:val="007D7C21"/>
    <w:rsid w:val="007E0265"/>
    <w:rsid w:val="007E0716"/>
    <w:rsid w:val="007E58D9"/>
    <w:rsid w:val="007E6F99"/>
    <w:rsid w:val="007E7D7C"/>
    <w:rsid w:val="007F1669"/>
    <w:rsid w:val="007F268A"/>
    <w:rsid w:val="007F7A62"/>
    <w:rsid w:val="00803F30"/>
    <w:rsid w:val="00806518"/>
    <w:rsid w:val="0080737B"/>
    <w:rsid w:val="00812395"/>
    <w:rsid w:val="008127D5"/>
    <w:rsid w:val="00813389"/>
    <w:rsid w:val="0082158E"/>
    <w:rsid w:val="00821E01"/>
    <w:rsid w:val="00824656"/>
    <w:rsid w:val="0082661E"/>
    <w:rsid w:val="0082766B"/>
    <w:rsid w:val="008329FA"/>
    <w:rsid w:val="0083315D"/>
    <w:rsid w:val="00833C69"/>
    <w:rsid w:val="008472BB"/>
    <w:rsid w:val="00851B74"/>
    <w:rsid w:val="00851D2C"/>
    <w:rsid w:val="008579C0"/>
    <w:rsid w:val="008601F0"/>
    <w:rsid w:val="00863A74"/>
    <w:rsid w:val="00863E08"/>
    <w:rsid w:val="00864C0D"/>
    <w:rsid w:val="00864D24"/>
    <w:rsid w:val="00870CBD"/>
    <w:rsid w:val="008746B1"/>
    <w:rsid w:val="0088588B"/>
    <w:rsid w:val="0088621C"/>
    <w:rsid w:val="00886AE7"/>
    <w:rsid w:val="00891292"/>
    <w:rsid w:val="008A2B9E"/>
    <w:rsid w:val="008A6602"/>
    <w:rsid w:val="008A7297"/>
    <w:rsid w:val="008B3169"/>
    <w:rsid w:val="008B61DE"/>
    <w:rsid w:val="008B68D5"/>
    <w:rsid w:val="008C52F0"/>
    <w:rsid w:val="008C60D6"/>
    <w:rsid w:val="008C7373"/>
    <w:rsid w:val="008D2104"/>
    <w:rsid w:val="008D3C7B"/>
    <w:rsid w:val="008E109B"/>
    <w:rsid w:val="008E647C"/>
    <w:rsid w:val="008F2692"/>
    <w:rsid w:val="008F2BD8"/>
    <w:rsid w:val="008F37C2"/>
    <w:rsid w:val="008F57F2"/>
    <w:rsid w:val="008F765F"/>
    <w:rsid w:val="00901C67"/>
    <w:rsid w:val="00904037"/>
    <w:rsid w:val="0091060F"/>
    <w:rsid w:val="00911F27"/>
    <w:rsid w:val="00915A30"/>
    <w:rsid w:val="00927D4B"/>
    <w:rsid w:val="00930026"/>
    <w:rsid w:val="0093080E"/>
    <w:rsid w:val="009322ED"/>
    <w:rsid w:val="00934AFD"/>
    <w:rsid w:val="0094123B"/>
    <w:rsid w:val="009451A9"/>
    <w:rsid w:val="00945908"/>
    <w:rsid w:val="0094598E"/>
    <w:rsid w:val="00950C88"/>
    <w:rsid w:val="00953027"/>
    <w:rsid w:val="009568D6"/>
    <w:rsid w:val="00963386"/>
    <w:rsid w:val="0097329D"/>
    <w:rsid w:val="00975088"/>
    <w:rsid w:val="00976E01"/>
    <w:rsid w:val="00981B23"/>
    <w:rsid w:val="00982441"/>
    <w:rsid w:val="00982BA9"/>
    <w:rsid w:val="0098524F"/>
    <w:rsid w:val="00986F2E"/>
    <w:rsid w:val="00990750"/>
    <w:rsid w:val="009908CB"/>
    <w:rsid w:val="0099231D"/>
    <w:rsid w:val="009A2727"/>
    <w:rsid w:val="009A5A5B"/>
    <w:rsid w:val="009A6710"/>
    <w:rsid w:val="009B72FE"/>
    <w:rsid w:val="009C7A90"/>
    <w:rsid w:val="009D71E7"/>
    <w:rsid w:val="009E0819"/>
    <w:rsid w:val="009E41C3"/>
    <w:rsid w:val="009E4DD8"/>
    <w:rsid w:val="009E5E7C"/>
    <w:rsid w:val="009F086C"/>
    <w:rsid w:val="009F7703"/>
    <w:rsid w:val="00A1309A"/>
    <w:rsid w:val="00A179A5"/>
    <w:rsid w:val="00A24C1B"/>
    <w:rsid w:val="00A26680"/>
    <w:rsid w:val="00A311AA"/>
    <w:rsid w:val="00A420FE"/>
    <w:rsid w:val="00A42326"/>
    <w:rsid w:val="00A514D3"/>
    <w:rsid w:val="00A52835"/>
    <w:rsid w:val="00A535DD"/>
    <w:rsid w:val="00A55F80"/>
    <w:rsid w:val="00A60425"/>
    <w:rsid w:val="00A60495"/>
    <w:rsid w:val="00A60E78"/>
    <w:rsid w:val="00A64905"/>
    <w:rsid w:val="00A65F00"/>
    <w:rsid w:val="00A67C8A"/>
    <w:rsid w:val="00A76F42"/>
    <w:rsid w:val="00A86F62"/>
    <w:rsid w:val="00A94099"/>
    <w:rsid w:val="00A97B75"/>
    <w:rsid w:val="00AA00D9"/>
    <w:rsid w:val="00AA1192"/>
    <w:rsid w:val="00AA4D69"/>
    <w:rsid w:val="00AB27DF"/>
    <w:rsid w:val="00AB3878"/>
    <w:rsid w:val="00AB56C9"/>
    <w:rsid w:val="00AB71E1"/>
    <w:rsid w:val="00AC4F1F"/>
    <w:rsid w:val="00AC68F3"/>
    <w:rsid w:val="00AD06DD"/>
    <w:rsid w:val="00AD2542"/>
    <w:rsid w:val="00AD66E0"/>
    <w:rsid w:val="00AE0C66"/>
    <w:rsid w:val="00AE109F"/>
    <w:rsid w:val="00B004C1"/>
    <w:rsid w:val="00B0140A"/>
    <w:rsid w:val="00B026B5"/>
    <w:rsid w:val="00B101D1"/>
    <w:rsid w:val="00B21A2C"/>
    <w:rsid w:val="00B21A55"/>
    <w:rsid w:val="00B22182"/>
    <w:rsid w:val="00B271CB"/>
    <w:rsid w:val="00B27C1A"/>
    <w:rsid w:val="00B335CC"/>
    <w:rsid w:val="00B34DE0"/>
    <w:rsid w:val="00B37CC4"/>
    <w:rsid w:val="00B40D2A"/>
    <w:rsid w:val="00B42444"/>
    <w:rsid w:val="00B424C3"/>
    <w:rsid w:val="00B42656"/>
    <w:rsid w:val="00B52654"/>
    <w:rsid w:val="00B530E5"/>
    <w:rsid w:val="00B54030"/>
    <w:rsid w:val="00B67077"/>
    <w:rsid w:val="00B71A7E"/>
    <w:rsid w:val="00B76F9D"/>
    <w:rsid w:val="00B82EDA"/>
    <w:rsid w:val="00B833E7"/>
    <w:rsid w:val="00B915E3"/>
    <w:rsid w:val="00B92801"/>
    <w:rsid w:val="00B97EFC"/>
    <w:rsid w:val="00BA04E6"/>
    <w:rsid w:val="00BA4DEA"/>
    <w:rsid w:val="00BA64D9"/>
    <w:rsid w:val="00BA6A64"/>
    <w:rsid w:val="00BB0DB4"/>
    <w:rsid w:val="00BB53DF"/>
    <w:rsid w:val="00BB677B"/>
    <w:rsid w:val="00BB680D"/>
    <w:rsid w:val="00BC7777"/>
    <w:rsid w:val="00BD547B"/>
    <w:rsid w:val="00BD54D8"/>
    <w:rsid w:val="00BD6119"/>
    <w:rsid w:val="00BE1C0E"/>
    <w:rsid w:val="00BE2D6E"/>
    <w:rsid w:val="00BE529F"/>
    <w:rsid w:val="00BE5805"/>
    <w:rsid w:val="00BF0BE7"/>
    <w:rsid w:val="00BF31E5"/>
    <w:rsid w:val="00C005A4"/>
    <w:rsid w:val="00C073A6"/>
    <w:rsid w:val="00C150CC"/>
    <w:rsid w:val="00C16D10"/>
    <w:rsid w:val="00C17B72"/>
    <w:rsid w:val="00C213E7"/>
    <w:rsid w:val="00C21BBE"/>
    <w:rsid w:val="00C24DDC"/>
    <w:rsid w:val="00C27547"/>
    <w:rsid w:val="00C27AA4"/>
    <w:rsid w:val="00C35916"/>
    <w:rsid w:val="00C3711D"/>
    <w:rsid w:val="00C42775"/>
    <w:rsid w:val="00C50713"/>
    <w:rsid w:val="00C565C9"/>
    <w:rsid w:val="00C60A7D"/>
    <w:rsid w:val="00C61915"/>
    <w:rsid w:val="00C6611D"/>
    <w:rsid w:val="00C66A9D"/>
    <w:rsid w:val="00C66C51"/>
    <w:rsid w:val="00C6734F"/>
    <w:rsid w:val="00C70C46"/>
    <w:rsid w:val="00C71D24"/>
    <w:rsid w:val="00C7309D"/>
    <w:rsid w:val="00C73E6E"/>
    <w:rsid w:val="00C82F77"/>
    <w:rsid w:val="00C83655"/>
    <w:rsid w:val="00C84523"/>
    <w:rsid w:val="00C95F7E"/>
    <w:rsid w:val="00CA4628"/>
    <w:rsid w:val="00CA48D7"/>
    <w:rsid w:val="00CA7D26"/>
    <w:rsid w:val="00CA7FB5"/>
    <w:rsid w:val="00CC42D0"/>
    <w:rsid w:val="00CD1E9C"/>
    <w:rsid w:val="00CE7126"/>
    <w:rsid w:val="00CE7E03"/>
    <w:rsid w:val="00CF169D"/>
    <w:rsid w:val="00CF67A0"/>
    <w:rsid w:val="00CF724E"/>
    <w:rsid w:val="00D10448"/>
    <w:rsid w:val="00D17646"/>
    <w:rsid w:val="00D177D7"/>
    <w:rsid w:val="00D217BA"/>
    <w:rsid w:val="00D261F2"/>
    <w:rsid w:val="00D31809"/>
    <w:rsid w:val="00D318CD"/>
    <w:rsid w:val="00D34D74"/>
    <w:rsid w:val="00D35C63"/>
    <w:rsid w:val="00D36EE5"/>
    <w:rsid w:val="00D45A92"/>
    <w:rsid w:val="00D539D5"/>
    <w:rsid w:val="00D54065"/>
    <w:rsid w:val="00D56E90"/>
    <w:rsid w:val="00D60823"/>
    <w:rsid w:val="00D6278D"/>
    <w:rsid w:val="00D72BBC"/>
    <w:rsid w:val="00D829E1"/>
    <w:rsid w:val="00D86833"/>
    <w:rsid w:val="00D909E7"/>
    <w:rsid w:val="00D92BBA"/>
    <w:rsid w:val="00D97BC3"/>
    <w:rsid w:val="00DA47DA"/>
    <w:rsid w:val="00DA706D"/>
    <w:rsid w:val="00DB187A"/>
    <w:rsid w:val="00DC2412"/>
    <w:rsid w:val="00DC7C74"/>
    <w:rsid w:val="00DD2661"/>
    <w:rsid w:val="00DE198E"/>
    <w:rsid w:val="00DE3227"/>
    <w:rsid w:val="00DE59BC"/>
    <w:rsid w:val="00DF03F1"/>
    <w:rsid w:val="00DF3196"/>
    <w:rsid w:val="00DF4D0D"/>
    <w:rsid w:val="00E00530"/>
    <w:rsid w:val="00E026EB"/>
    <w:rsid w:val="00E02A79"/>
    <w:rsid w:val="00E121C4"/>
    <w:rsid w:val="00E16804"/>
    <w:rsid w:val="00E23920"/>
    <w:rsid w:val="00E329C7"/>
    <w:rsid w:val="00E35D3A"/>
    <w:rsid w:val="00E360E9"/>
    <w:rsid w:val="00E3742D"/>
    <w:rsid w:val="00E3758D"/>
    <w:rsid w:val="00E37D92"/>
    <w:rsid w:val="00E4725C"/>
    <w:rsid w:val="00E475F6"/>
    <w:rsid w:val="00E516E3"/>
    <w:rsid w:val="00E55448"/>
    <w:rsid w:val="00E556D0"/>
    <w:rsid w:val="00E5602B"/>
    <w:rsid w:val="00E62A3F"/>
    <w:rsid w:val="00E71158"/>
    <w:rsid w:val="00E7784C"/>
    <w:rsid w:val="00E87318"/>
    <w:rsid w:val="00E94049"/>
    <w:rsid w:val="00E95069"/>
    <w:rsid w:val="00EA005A"/>
    <w:rsid w:val="00EA046B"/>
    <w:rsid w:val="00EA37E9"/>
    <w:rsid w:val="00EA43DC"/>
    <w:rsid w:val="00EA6B22"/>
    <w:rsid w:val="00EA7948"/>
    <w:rsid w:val="00EB1EE0"/>
    <w:rsid w:val="00EC0E60"/>
    <w:rsid w:val="00EC1827"/>
    <w:rsid w:val="00EC7167"/>
    <w:rsid w:val="00EC7890"/>
    <w:rsid w:val="00EC7A2C"/>
    <w:rsid w:val="00EC7EB4"/>
    <w:rsid w:val="00EE720D"/>
    <w:rsid w:val="00EF00CE"/>
    <w:rsid w:val="00EF2B28"/>
    <w:rsid w:val="00EF49BC"/>
    <w:rsid w:val="00F01194"/>
    <w:rsid w:val="00F04F97"/>
    <w:rsid w:val="00F07C1C"/>
    <w:rsid w:val="00F10849"/>
    <w:rsid w:val="00F13F4C"/>
    <w:rsid w:val="00F1778F"/>
    <w:rsid w:val="00F24154"/>
    <w:rsid w:val="00F30EC8"/>
    <w:rsid w:val="00F34D00"/>
    <w:rsid w:val="00F365A2"/>
    <w:rsid w:val="00F52AEC"/>
    <w:rsid w:val="00F574B4"/>
    <w:rsid w:val="00F63F7E"/>
    <w:rsid w:val="00F67BAB"/>
    <w:rsid w:val="00F81796"/>
    <w:rsid w:val="00F81FE7"/>
    <w:rsid w:val="00F846D7"/>
    <w:rsid w:val="00F862E2"/>
    <w:rsid w:val="00F93F6C"/>
    <w:rsid w:val="00F94529"/>
    <w:rsid w:val="00F95376"/>
    <w:rsid w:val="00FA2E8B"/>
    <w:rsid w:val="00FA3114"/>
    <w:rsid w:val="00FA4834"/>
    <w:rsid w:val="00FA7745"/>
    <w:rsid w:val="00FA7E0F"/>
    <w:rsid w:val="00FB7780"/>
    <w:rsid w:val="00FC2A11"/>
    <w:rsid w:val="00FC613F"/>
    <w:rsid w:val="00FD16A6"/>
    <w:rsid w:val="00FD4651"/>
    <w:rsid w:val="00FD4C76"/>
    <w:rsid w:val="00FD7EDC"/>
    <w:rsid w:val="00FE0CCB"/>
    <w:rsid w:val="00FE36B2"/>
    <w:rsid w:val="00FE47AE"/>
    <w:rsid w:val="00FE68DD"/>
    <w:rsid w:val="00FF01DB"/>
    <w:rsid w:val="00FF2A04"/>
    <w:rsid w:val="00FF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4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4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0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94"/>
    <w:rPr>
      <w:b/>
      <w:bCs/>
    </w:rPr>
  </w:style>
  <w:style w:type="character" w:styleId="Hyperlink">
    <w:name w:val="Hyperlink"/>
    <w:basedOn w:val="DefaultParagraphFont"/>
    <w:uiPriority w:val="99"/>
    <w:unhideWhenUsed/>
    <w:rsid w:val="001B0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.linkedin.com/in/mike-heidt-a75a7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</vt:lpstr>
    </vt:vector>
  </TitlesOfParts>
  <Manager/>
  <Company/>
  <LinksUpToDate>false</LinksUpToDate>
  <CharactersWithSpaces>5111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</dc:title>
  <dc:creator/>
  <cp:lastModifiedBy/>
  <cp:revision>1</cp:revision>
  <dcterms:created xsi:type="dcterms:W3CDTF">2017-01-20T09:49:00Z</dcterms:created>
  <dcterms:modified xsi:type="dcterms:W3CDTF">2017-09-06T15:02:00Z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0d473cafb361b00e76e96accf1e2453a</vt:lpwstr>
  </property>
</Properties>
</file>